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3870"/>
        <w:gridCol w:w="5220"/>
      </w:tblGrid>
      <w:tr w:rsidR="003804F0" w:rsidRPr="00AC421B" w14:paraId="2933D31A" w14:textId="77777777" w:rsidTr="008B049C">
        <w:trPr>
          <w:trHeight w:val="268"/>
        </w:trPr>
        <w:tc>
          <w:tcPr>
            <w:tcW w:w="1548" w:type="dxa"/>
            <w:shd w:val="clear" w:color="auto" w:fill="auto"/>
          </w:tcPr>
          <w:p w14:paraId="1574242A" w14:textId="77777777" w:rsidR="003804F0" w:rsidRPr="00AC421B" w:rsidRDefault="00E56713" w:rsidP="008B049C">
            <w:pPr>
              <w:ind w:left="-90"/>
              <w:rPr>
                <w:rFonts w:asciiTheme="majorHAnsi" w:hAnsiTheme="majorHAnsi"/>
                <w:b/>
                <w:sz w:val="20"/>
                <w:szCs w:val="20"/>
              </w:rPr>
            </w:pPr>
            <w:r>
              <w:br w:type="page"/>
            </w:r>
            <w:r w:rsidR="003804F0" w:rsidRPr="00AC421B">
              <w:rPr>
                <w:rFonts w:asciiTheme="majorHAnsi" w:hAnsiTheme="majorHAnsi"/>
                <w:noProof/>
                <w:color w:val="00703C"/>
                <w:sz w:val="20"/>
                <w:szCs w:val="20"/>
              </w:rPr>
              <w:drawing>
                <wp:inline distT="0" distB="0" distL="0" distR="0" wp14:anchorId="2FB5E74A" wp14:editId="7076DBF2">
                  <wp:extent cx="874085" cy="850605"/>
                  <wp:effectExtent l="19050" t="0" r="2215" b="0"/>
                  <wp:docPr id="4" name="Picture 1" descr="StateSeal.JPG"/>
                  <wp:cNvGraphicFramePr/>
                  <a:graphic xmlns:a="http://schemas.openxmlformats.org/drawingml/2006/main">
                    <a:graphicData uri="http://schemas.openxmlformats.org/drawingml/2006/picture">
                      <pic:pic xmlns:pic="http://schemas.openxmlformats.org/drawingml/2006/picture">
                        <pic:nvPicPr>
                          <pic:cNvPr id="7" name="Picture 6" descr="StateSeal.JPG"/>
                          <pic:cNvPicPr>
                            <a:picLocks noChangeAspect="1"/>
                          </pic:cNvPicPr>
                        </pic:nvPicPr>
                        <pic:blipFill>
                          <a:blip r:embed="rId8" cstate="print"/>
                          <a:stretch>
                            <a:fillRect/>
                          </a:stretch>
                        </pic:blipFill>
                        <pic:spPr>
                          <a:xfrm>
                            <a:off x="0" y="0"/>
                            <a:ext cx="876188" cy="852652"/>
                          </a:xfrm>
                          <a:prstGeom prst="rect">
                            <a:avLst/>
                          </a:prstGeom>
                        </pic:spPr>
                      </pic:pic>
                    </a:graphicData>
                  </a:graphic>
                </wp:inline>
              </w:drawing>
            </w:r>
          </w:p>
        </w:tc>
        <w:tc>
          <w:tcPr>
            <w:tcW w:w="9090" w:type="dxa"/>
            <w:gridSpan w:val="2"/>
            <w:shd w:val="clear" w:color="auto" w:fill="auto"/>
          </w:tcPr>
          <w:p w14:paraId="239C1EA6" w14:textId="77777777" w:rsidR="003804F0" w:rsidRPr="00B5698C" w:rsidRDefault="003804F0" w:rsidP="008B049C">
            <w:pPr>
              <w:ind w:left="-90"/>
              <w:rPr>
                <w:rFonts w:asciiTheme="majorHAnsi" w:hAnsiTheme="majorHAnsi"/>
                <w:b/>
                <w:sz w:val="20"/>
                <w:szCs w:val="20"/>
              </w:rPr>
            </w:pPr>
          </w:p>
          <w:p w14:paraId="37509368" w14:textId="0EBBA46C" w:rsidR="003804F0" w:rsidRPr="00B5698C" w:rsidRDefault="002107D4" w:rsidP="00AE6178">
            <w:pPr>
              <w:ind w:left="-90"/>
              <w:rPr>
                <w:rFonts w:asciiTheme="majorHAnsi" w:hAnsiTheme="majorHAnsi"/>
                <w:b/>
                <w:sz w:val="20"/>
                <w:szCs w:val="20"/>
              </w:rPr>
            </w:pPr>
            <w:r w:rsidRPr="00B5698C">
              <w:rPr>
                <w:rFonts w:asciiTheme="majorHAnsi" w:hAnsiTheme="majorHAnsi"/>
                <w:b/>
                <w:sz w:val="20"/>
                <w:szCs w:val="20"/>
              </w:rPr>
              <w:t>RFP</w:t>
            </w:r>
            <w:r w:rsidR="005F169B" w:rsidRPr="00B5698C">
              <w:rPr>
                <w:rFonts w:asciiTheme="majorHAnsi" w:hAnsiTheme="majorHAnsi"/>
                <w:b/>
                <w:sz w:val="20"/>
                <w:szCs w:val="20"/>
              </w:rPr>
              <w:t>-</w:t>
            </w:r>
            <w:r w:rsidR="00E45B0A" w:rsidRPr="00E45B0A">
              <w:rPr>
                <w:rFonts w:asciiTheme="majorHAnsi" w:hAnsiTheme="majorHAnsi"/>
                <w:b/>
                <w:sz w:val="20"/>
                <w:szCs w:val="20"/>
              </w:rPr>
              <w:t>19-</w:t>
            </w:r>
            <w:r w:rsidR="00AE6178">
              <w:rPr>
                <w:rFonts w:asciiTheme="majorHAnsi" w:hAnsiTheme="majorHAnsi"/>
                <w:b/>
                <w:sz w:val="20"/>
                <w:szCs w:val="20"/>
              </w:rPr>
              <w:t>100</w:t>
            </w:r>
            <w:r w:rsidR="00AE6178" w:rsidRPr="00E45B0A">
              <w:rPr>
                <w:rFonts w:asciiTheme="majorHAnsi" w:hAnsiTheme="majorHAnsi"/>
                <w:b/>
                <w:sz w:val="20"/>
                <w:szCs w:val="20"/>
              </w:rPr>
              <w:t xml:space="preserve"> </w:t>
            </w:r>
            <w:r w:rsidR="00776B4F" w:rsidRPr="00B5698C">
              <w:rPr>
                <w:rFonts w:asciiTheme="majorHAnsi" w:hAnsiTheme="majorHAnsi"/>
                <w:b/>
                <w:sz w:val="20"/>
                <w:szCs w:val="20"/>
              </w:rPr>
              <w:t>–</w:t>
            </w:r>
            <w:r w:rsidR="000B5C64" w:rsidRPr="00B5698C">
              <w:rPr>
                <w:rFonts w:asciiTheme="majorHAnsi" w:hAnsiTheme="majorHAnsi"/>
                <w:b/>
                <w:sz w:val="20"/>
                <w:szCs w:val="20"/>
              </w:rPr>
              <w:t xml:space="preserve"> </w:t>
            </w:r>
            <w:r w:rsidR="00FC6245">
              <w:rPr>
                <w:rFonts w:asciiTheme="majorHAnsi" w:hAnsiTheme="majorHAnsi"/>
                <w:b/>
                <w:sz w:val="20"/>
                <w:szCs w:val="20"/>
              </w:rPr>
              <w:t>Unemployment Insurance Benefit Payment Distribution</w:t>
            </w:r>
            <w:r w:rsidR="00074EB6" w:rsidRPr="005A576F">
              <w:rPr>
                <w:rFonts w:asciiTheme="majorHAnsi" w:hAnsiTheme="majorHAnsi"/>
                <w:b/>
                <w:sz w:val="20"/>
                <w:szCs w:val="20"/>
              </w:rPr>
              <w:t xml:space="preserve"> </w:t>
            </w:r>
            <w:r w:rsidR="00EA3270" w:rsidRPr="005A576F">
              <w:rPr>
                <w:rFonts w:asciiTheme="majorHAnsi" w:hAnsiTheme="majorHAnsi"/>
                <w:b/>
                <w:sz w:val="20"/>
                <w:szCs w:val="20"/>
              </w:rPr>
              <w:t>–</w:t>
            </w:r>
            <w:r w:rsidR="00836200" w:rsidRPr="005A576F">
              <w:rPr>
                <w:rFonts w:asciiTheme="majorHAnsi" w:hAnsiTheme="majorHAnsi"/>
                <w:b/>
                <w:sz w:val="20"/>
                <w:szCs w:val="20"/>
              </w:rPr>
              <w:t xml:space="preserve"> </w:t>
            </w:r>
            <w:r w:rsidR="00EA3270" w:rsidRPr="005A576F">
              <w:rPr>
                <w:rFonts w:asciiTheme="majorHAnsi" w:hAnsiTheme="majorHAnsi"/>
                <w:b/>
                <w:sz w:val="20"/>
                <w:szCs w:val="20"/>
              </w:rPr>
              <w:t xml:space="preserve">Attachment </w:t>
            </w:r>
            <w:r w:rsidR="00AE6178">
              <w:rPr>
                <w:rFonts w:asciiTheme="majorHAnsi" w:hAnsiTheme="majorHAnsi"/>
                <w:b/>
                <w:sz w:val="20"/>
                <w:szCs w:val="20"/>
              </w:rPr>
              <w:t>E</w:t>
            </w:r>
          </w:p>
        </w:tc>
      </w:tr>
      <w:tr w:rsidR="00AB1761" w:rsidRPr="00AC421B" w14:paraId="6128BEEA" w14:textId="77777777" w:rsidTr="008B049C">
        <w:trPr>
          <w:trHeight w:val="268"/>
        </w:trPr>
        <w:tc>
          <w:tcPr>
            <w:tcW w:w="1548" w:type="dxa"/>
            <w:shd w:val="clear" w:color="auto" w:fill="auto"/>
          </w:tcPr>
          <w:p w14:paraId="09364A87" w14:textId="77777777" w:rsidR="00AB1761" w:rsidRDefault="00AB1761" w:rsidP="008B049C">
            <w:pPr>
              <w:ind w:left="-90"/>
            </w:pPr>
          </w:p>
        </w:tc>
        <w:tc>
          <w:tcPr>
            <w:tcW w:w="9090" w:type="dxa"/>
            <w:gridSpan w:val="2"/>
            <w:shd w:val="clear" w:color="auto" w:fill="auto"/>
          </w:tcPr>
          <w:p w14:paraId="02D5DA6A" w14:textId="77777777" w:rsidR="00AB1761" w:rsidRDefault="00AB1761" w:rsidP="008B049C">
            <w:pPr>
              <w:ind w:left="-90"/>
              <w:rPr>
                <w:rFonts w:asciiTheme="majorHAnsi" w:hAnsiTheme="majorHAnsi"/>
                <w:b/>
                <w:sz w:val="20"/>
                <w:szCs w:val="20"/>
              </w:rPr>
            </w:pPr>
          </w:p>
        </w:tc>
      </w:tr>
      <w:tr w:rsidR="003804F0" w:rsidRPr="00AC421B" w14:paraId="61E6EB2D" w14:textId="77777777" w:rsidTr="008B049C">
        <w:trPr>
          <w:trHeight w:val="268"/>
        </w:trPr>
        <w:tc>
          <w:tcPr>
            <w:tcW w:w="5418" w:type="dxa"/>
            <w:gridSpan w:val="2"/>
            <w:tcBorders>
              <w:right w:val="single" w:sz="4" w:space="0" w:color="auto"/>
            </w:tcBorders>
            <w:shd w:val="clear" w:color="auto" w:fill="auto"/>
            <w:vAlign w:val="center"/>
          </w:tcPr>
          <w:p w14:paraId="44364983" w14:textId="77777777" w:rsidR="003804F0" w:rsidRPr="00AC421B" w:rsidRDefault="003804F0" w:rsidP="008B049C">
            <w:pPr>
              <w:jc w:val="right"/>
              <w:rPr>
                <w:rFonts w:asciiTheme="majorHAnsi" w:hAnsiTheme="majorHAnsi"/>
                <w:b/>
                <w:sz w:val="20"/>
                <w:szCs w:val="20"/>
              </w:rPr>
            </w:pPr>
            <w:r w:rsidRPr="00AC421B">
              <w:rPr>
                <w:rFonts w:asciiTheme="majorHAnsi" w:hAnsiTheme="majorHAnsi"/>
                <w:b/>
                <w:sz w:val="20"/>
                <w:szCs w:val="20"/>
              </w:rPr>
              <w:t>Respondent:</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71AF01DA" w14:textId="77777777" w:rsidR="003804F0" w:rsidRPr="00AC421B" w:rsidRDefault="003804F0" w:rsidP="008B049C">
            <w:pPr>
              <w:jc w:val="center"/>
              <w:rPr>
                <w:rFonts w:asciiTheme="majorHAnsi" w:hAnsiTheme="majorHAnsi"/>
                <w:sz w:val="20"/>
                <w:szCs w:val="20"/>
              </w:rPr>
            </w:pPr>
          </w:p>
        </w:tc>
      </w:tr>
      <w:tr w:rsidR="003804F0" w:rsidRPr="00AC421B" w14:paraId="57AEA7EB" w14:textId="77777777" w:rsidTr="008B049C">
        <w:trPr>
          <w:trHeight w:val="72"/>
        </w:trPr>
        <w:tc>
          <w:tcPr>
            <w:tcW w:w="10638" w:type="dxa"/>
            <w:gridSpan w:val="3"/>
            <w:shd w:val="clear" w:color="auto" w:fill="auto"/>
          </w:tcPr>
          <w:p w14:paraId="3C3AA7F7" w14:textId="77777777" w:rsidR="00AB1761" w:rsidRDefault="00AB1761" w:rsidP="008B049C">
            <w:pPr>
              <w:rPr>
                <w:rFonts w:asciiTheme="majorHAnsi" w:hAnsiTheme="majorHAnsi"/>
                <w:b/>
                <w:sz w:val="20"/>
                <w:szCs w:val="20"/>
              </w:rPr>
            </w:pPr>
          </w:p>
          <w:p w14:paraId="72D8F53C" w14:textId="0FD15CCE" w:rsidR="003804F0" w:rsidRPr="00AC421B" w:rsidRDefault="003804F0" w:rsidP="008B049C">
            <w:pPr>
              <w:rPr>
                <w:rFonts w:asciiTheme="majorHAnsi" w:hAnsiTheme="majorHAnsi"/>
                <w:b/>
                <w:sz w:val="20"/>
                <w:szCs w:val="20"/>
              </w:rPr>
            </w:pPr>
            <w:r w:rsidRPr="00AC421B">
              <w:rPr>
                <w:rFonts w:asciiTheme="majorHAnsi" w:hAnsiTheme="majorHAnsi"/>
                <w:b/>
                <w:sz w:val="20"/>
                <w:szCs w:val="20"/>
              </w:rPr>
              <w:t>Instructions:</w:t>
            </w:r>
          </w:p>
          <w:p w14:paraId="090E1F73" w14:textId="77777777" w:rsidR="00AB1761" w:rsidRDefault="00AB1761" w:rsidP="008B049C">
            <w:pPr>
              <w:rPr>
                <w:rFonts w:ascii="Cambria" w:hAnsi="Cambria"/>
                <w:color w:val="000000"/>
                <w:sz w:val="18"/>
                <w:szCs w:val="18"/>
              </w:rPr>
            </w:pPr>
          </w:p>
          <w:p w14:paraId="0845017A" w14:textId="0B98A75A" w:rsidR="006C08CB" w:rsidRPr="005A576F" w:rsidRDefault="005D48E1" w:rsidP="008B049C">
            <w:pPr>
              <w:rPr>
                <w:rFonts w:ascii="Cambria" w:hAnsi="Cambria"/>
                <w:sz w:val="18"/>
                <w:szCs w:val="18"/>
              </w:rPr>
            </w:pPr>
            <w:r w:rsidRPr="005D48E1">
              <w:rPr>
                <w:rFonts w:ascii="Cambria" w:hAnsi="Cambria"/>
                <w:color w:val="000000"/>
                <w:sz w:val="18"/>
                <w:szCs w:val="18"/>
              </w:rPr>
              <w:t>Request for Proposal (RFP) 19-</w:t>
            </w:r>
            <w:r w:rsidR="00AE6178">
              <w:rPr>
                <w:rFonts w:ascii="Cambria" w:hAnsi="Cambria"/>
                <w:color w:val="000000"/>
                <w:sz w:val="18"/>
                <w:szCs w:val="18"/>
              </w:rPr>
              <w:t>100</w:t>
            </w:r>
            <w:r w:rsidR="00AE6178" w:rsidRPr="005D48E1">
              <w:rPr>
                <w:rFonts w:ascii="Cambria" w:hAnsi="Cambria"/>
                <w:color w:val="000000"/>
                <w:sz w:val="18"/>
                <w:szCs w:val="18"/>
              </w:rPr>
              <w:t xml:space="preserve"> </w:t>
            </w:r>
            <w:r w:rsidRPr="005D48E1">
              <w:rPr>
                <w:rFonts w:ascii="Cambria" w:hAnsi="Cambria"/>
                <w:color w:val="000000"/>
                <w:sz w:val="18"/>
                <w:szCs w:val="18"/>
              </w:rPr>
              <w:t xml:space="preserve">is a solicitation issued by the State of Indiana in which qualified organizations are invited to compete for a contract amongst other respondents in a formal evaluation process.  Please be aware that the evaluation of your organization’s proposal will be completed by a team of State of Indiana employees and your organization’s score will be reflective of that evaluation.  The evaluation of a proposal can only be based upon the information provided by the Respondent in its proposal submission.  Therefore, a competitive proposal will, among other things, thoroughly address all </w:t>
            </w:r>
            <w:r w:rsidR="004D6266">
              <w:rPr>
                <w:rFonts w:ascii="Cambria" w:hAnsi="Cambria"/>
                <w:color w:val="000000"/>
                <w:sz w:val="18"/>
                <w:szCs w:val="18"/>
              </w:rPr>
              <w:t xml:space="preserve">required </w:t>
            </w:r>
            <w:r w:rsidRPr="005D48E1">
              <w:rPr>
                <w:rFonts w:ascii="Cambria" w:hAnsi="Cambria"/>
                <w:color w:val="000000"/>
                <w:sz w:val="18"/>
                <w:szCs w:val="18"/>
              </w:rPr>
              <w:t xml:space="preserve">components of the Scope of Work (SOW), Attachment </w:t>
            </w:r>
            <w:r w:rsidR="00886394">
              <w:rPr>
                <w:rFonts w:ascii="Cambria" w:hAnsi="Cambria"/>
                <w:color w:val="000000"/>
                <w:sz w:val="18"/>
                <w:szCs w:val="18"/>
              </w:rPr>
              <w:t>H</w:t>
            </w:r>
            <w:r w:rsidRPr="005D48E1">
              <w:rPr>
                <w:rFonts w:ascii="Cambria" w:hAnsi="Cambria"/>
                <w:color w:val="000000"/>
                <w:sz w:val="18"/>
                <w:szCs w:val="18"/>
              </w:rPr>
              <w:t xml:space="preserve">.  The Respondent is expected to provide the complete details of its proposed operations, processes, and staffing for the </w:t>
            </w:r>
            <w:r w:rsidR="00FF30B3">
              <w:rPr>
                <w:rFonts w:ascii="Cambria" w:hAnsi="Cambria"/>
                <w:color w:val="000000"/>
                <w:sz w:val="18"/>
                <w:szCs w:val="18"/>
              </w:rPr>
              <w:t>SOW</w:t>
            </w:r>
            <w:r w:rsidRPr="005D48E1">
              <w:rPr>
                <w:rFonts w:ascii="Cambria" w:hAnsi="Cambria"/>
                <w:color w:val="000000"/>
                <w:sz w:val="18"/>
                <w:szCs w:val="18"/>
              </w:rPr>
              <w:t xml:space="preserve"> detailed in the RFP document and supplemental attachments.</w:t>
            </w:r>
          </w:p>
          <w:p w14:paraId="5A565067" w14:textId="77777777" w:rsidR="006C08CB" w:rsidRPr="005A576F" w:rsidRDefault="006C08CB" w:rsidP="008B049C">
            <w:pPr>
              <w:rPr>
                <w:rFonts w:ascii="Cambria" w:hAnsi="Cambria"/>
                <w:sz w:val="18"/>
                <w:szCs w:val="18"/>
              </w:rPr>
            </w:pPr>
          </w:p>
          <w:p w14:paraId="07911E7D" w14:textId="42E645B6" w:rsidR="005D48E1" w:rsidRDefault="005D48E1" w:rsidP="005D48E1">
            <w:pPr>
              <w:rPr>
                <w:rFonts w:asciiTheme="majorHAnsi" w:hAnsiTheme="majorHAnsi"/>
                <w:sz w:val="18"/>
                <w:szCs w:val="18"/>
              </w:rPr>
            </w:pPr>
            <w:r w:rsidRPr="005D48E1">
              <w:rPr>
                <w:rFonts w:asciiTheme="majorHAnsi" w:hAnsiTheme="majorHAnsi"/>
                <w:sz w:val="18"/>
                <w:szCs w:val="18"/>
              </w:rPr>
              <w:t xml:space="preserve">Each section </w:t>
            </w:r>
            <w:r w:rsidR="00FF30B3">
              <w:rPr>
                <w:rFonts w:asciiTheme="majorHAnsi" w:hAnsiTheme="majorHAnsi"/>
                <w:sz w:val="18"/>
                <w:szCs w:val="18"/>
              </w:rPr>
              <w:t xml:space="preserve">of the SOW </w:t>
            </w:r>
            <w:r w:rsidRPr="005D48E1">
              <w:rPr>
                <w:rFonts w:asciiTheme="majorHAnsi" w:hAnsiTheme="majorHAnsi"/>
                <w:sz w:val="18"/>
                <w:szCs w:val="18"/>
              </w:rPr>
              <w:t>requiring a response corresponds with a prompt below.  A Respondent’s Technical Proposal must address each of the prompts below, in order</w:t>
            </w:r>
            <w:r>
              <w:rPr>
                <w:rFonts w:asciiTheme="majorHAnsi" w:hAnsiTheme="majorHAnsi"/>
                <w:sz w:val="18"/>
                <w:szCs w:val="18"/>
              </w:rPr>
              <w:t>,</w:t>
            </w:r>
            <w:r w:rsidRPr="005D48E1">
              <w:rPr>
                <w:rFonts w:asciiTheme="majorHAnsi" w:hAnsiTheme="majorHAnsi"/>
                <w:sz w:val="18"/>
                <w:szCs w:val="18"/>
              </w:rPr>
              <w:t xml:space="preserve"> in </w:t>
            </w:r>
            <w:r>
              <w:rPr>
                <w:rFonts w:asciiTheme="majorHAnsi" w:hAnsiTheme="majorHAnsi"/>
                <w:sz w:val="18"/>
                <w:szCs w:val="18"/>
              </w:rPr>
              <w:t>this</w:t>
            </w:r>
            <w:r w:rsidRPr="005D48E1">
              <w:rPr>
                <w:rFonts w:asciiTheme="majorHAnsi" w:hAnsiTheme="majorHAnsi"/>
                <w:sz w:val="18"/>
                <w:szCs w:val="18"/>
              </w:rPr>
              <w:t xml:space="preserve"> document.</w:t>
            </w:r>
            <w:r>
              <w:rPr>
                <w:rFonts w:asciiTheme="majorHAnsi" w:hAnsiTheme="majorHAnsi"/>
                <w:sz w:val="18"/>
                <w:szCs w:val="18"/>
              </w:rPr>
              <w:t xml:space="preserve"> </w:t>
            </w:r>
            <w:r w:rsidRPr="005D48E1">
              <w:rPr>
                <w:rFonts w:asciiTheme="majorHAnsi" w:hAnsiTheme="majorHAnsi"/>
                <w:sz w:val="18"/>
                <w:szCs w:val="18"/>
              </w:rPr>
              <w:t>A completed Technical Proposal is a requirement for proposal submission.  Failure to complete and submit a Technical Proposal will impact your proposal’s responsiveness.</w:t>
            </w:r>
          </w:p>
          <w:p w14:paraId="32B9BCA9" w14:textId="1A877664" w:rsidR="005D48E1" w:rsidRDefault="005D48E1" w:rsidP="005D48E1">
            <w:pPr>
              <w:rPr>
                <w:rFonts w:asciiTheme="majorHAnsi" w:hAnsiTheme="majorHAnsi"/>
                <w:sz w:val="18"/>
                <w:szCs w:val="18"/>
              </w:rPr>
            </w:pPr>
          </w:p>
          <w:p w14:paraId="59D58962" w14:textId="33AAEC6D" w:rsidR="005D48E1" w:rsidRPr="005D48E1" w:rsidRDefault="005D48E1" w:rsidP="005D48E1">
            <w:pPr>
              <w:rPr>
                <w:rFonts w:asciiTheme="majorHAnsi" w:hAnsiTheme="majorHAnsi"/>
                <w:sz w:val="18"/>
                <w:szCs w:val="18"/>
              </w:rPr>
            </w:pPr>
            <w:r w:rsidRPr="005D48E1">
              <w:rPr>
                <w:rFonts w:asciiTheme="majorHAnsi" w:hAnsiTheme="majorHAnsi"/>
                <w:sz w:val="18"/>
                <w:szCs w:val="18"/>
              </w:rPr>
              <w:t xml:space="preserve">Please review the requirements in Attachment </w:t>
            </w:r>
            <w:r w:rsidR="00886394">
              <w:rPr>
                <w:rFonts w:asciiTheme="majorHAnsi" w:hAnsiTheme="majorHAnsi"/>
                <w:sz w:val="18"/>
                <w:szCs w:val="18"/>
              </w:rPr>
              <w:t>H</w:t>
            </w:r>
            <w:bookmarkStart w:id="0" w:name="_GoBack"/>
            <w:r w:rsidR="00EA2843" w:rsidRPr="005D48E1">
              <w:rPr>
                <w:rFonts w:asciiTheme="majorHAnsi" w:hAnsiTheme="majorHAnsi"/>
                <w:sz w:val="18"/>
                <w:szCs w:val="18"/>
              </w:rPr>
              <w:t xml:space="preserve"> </w:t>
            </w:r>
            <w:bookmarkEnd w:id="0"/>
            <w:r w:rsidRPr="005D48E1">
              <w:rPr>
                <w:rFonts w:asciiTheme="majorHAnsi" w:hAnsiTheme="majorHAnsi"/>
                <w:sz w:val="18"/>
                <w:szCs w:val="18"/>
              </w:rPr>
              <w:t>– SOW carefully and address each section and requirement as prompted below.   Please describe your relevant experience and explain how you propose to perform the work in its entirety, including but not limited to the specific elements highlighted below. For all areas in which subcontractors will be performing a portion of the work, clearly describe their roles and responsibilities, related qualifications and experience, and how you will maintain oversight of the subcontractors’ activities.</w:t>
            </w:r>
          </w:p>
          <w:p w14:paraId="654B51BD" w14:textId="77777777" w:rsidR="005D48E1" w:rsidRPr="005D48E1" w:rsidRDefault="005D48E1" w:rsidP="005D48E1">
            <w:pPr>
              <w:rPr>
                <w:rFonts w:asciiTheme="majorHAnsi" w:hAnsiTheme="majorHAnsi"/>
                <w:sz w:val="18"/>
                <w:szCs w:val="18"/>
              </w:rPr>
            </w:pPr>
          </w:p>
          <w:p w14:paraId="28756AB3" w14:textId="5BCC469E" w:rsidR="005D48E1" w:rsidRPr="005D48E1" w:rsidRDefault="005D48E1" w:rsidP="005D48E1">
            <w:pPr>
              <w:rPr>
                <w:rFonts w:asciiTheme="majorHAnsi" w:hAnsiTheme="majorHAnsi"/>
                <w:b/>
                <w:sz w:val="18"/>
                <w:szCs w:val="18"/>
              </w:rPr>
            </w:pPr>
            <w:r w:rsidRPr="005D48E1">
              <w:rPr>
                <w:rFonts w:asciiTheme="majorHAnsi" w:hAnsiTheme="majorHAnsi"/>
                <w:b/>
                <w:sz w:val="18"/>
                <w:szCs w:val="18"/>
              </w:rPr>
              <w:t>Submission Specifications:</w:t>
            </w:r>
          </w:p>
          <w:p w14:paraId="3B8B1385" w14:textId="4763C8CF" w:rsidR="005D48E1" w:rsidRPr="005D48E1" w:rsidRDefault="005D48E1" w:rsidP="00707A6B">
            <w:pPr>
              <w:pStyle w:val="ListParagraph"/>
              <w:numPr>
                <w:ilvl w:val="0"/>
                <w:numId w:val="2"/>
              </w:numPr>
              <w:rPr>
                <w:rFonts w:asciiTheme="majorHAnsi" w:hAnsiTheme="majorHAnsi"/>
                <w:sz w:val="18"/>
                <w:szCs w:val="18"/>
              </w:rPr>
            </w:pPr>
            <w:r w:rsidRPr="005D48E1">
              <w:rPr>
                <w:rFonts w:asciiTheme="majorHAnsi" w:hAnsiTheme="majorHAnsi"/>
                <w:sz w:val="18"/>
                <w:szCs w:val="18"/>
              </w:rPr>
              <w:t xml:space="preserve">It is the State's preference that the Technical Proposal components be submitted as a single document; however if the excessive file size is an issue the State will accept multiple documents. The State prefers to not navigate an excessive number of files during the review process.  </w:t>
            </w:r>
          </w:p>
          <w:p w14:paraId="4D6F12EC" w14:textId="7DFFB90E" w:rsidR="005D48E1" w:rsidRPr="005D48E1" w:rsidRDefault="005D48E1" w:rsidP="00707A6B">
            <w:pPr>
              <w:pStyle w:val="ListParagraph"/>
              <w:numPr>
                <w:ilvl w:val="0"/>
                <w:numId w:val="2"/>
              </w:numPr>
              <w:rPr>
                <w:rFonts w:asciiTheme="majorHAnsi" w:hAnsiTheme="majorHAnsi"/>
                <w:sz w:val="18"/>
                <w:szCs w:val="18"/>
              </w:rPr>
            </w:pPr>
            <w:r w:rsidRPr="005D48E1">
              <w:rPr>
                <w:rFonts w:asciiTheme="majorHAnsi" w:hAnsiTheme="majorHAnsi"/>
                <w:sz w:val="18"/>
                <w:szCs w:val="18"/>
              </w:rPr>
              <w:t>Attachments and exhibits may be provided in a separate file; however, the Technical Proposal must contain an adequate description of the contents. In other words, the Technical Proposal should stand on its own and must contain enough information to understand the gist of the separate exhibits and attachments.</w:t>
            </w:r>
          </w:p>
          <w:p w14:paraId="6AF34516" w14:textId="0ADC8A37" w:rsidR="005D48E1" w:rsidRPr="005D48E1" w:rsidRDefault="00FD6435" w:rsidP="00707A6B">
            <w:pPr>
              <w:pStyle w:val="ListParagraph"/>
              <w:numPr>
                <w:ilvl w:val="0"/>
                <w:numId w:val="2"/>
              </w:numPr>
              <w:rPr>
                <w:rFonts w:asciiTheme="majorHAnsi" w:hAnsiTheme="majorHAnsi"/>
                <w:sz w:val="18"/>
                <w:szCs w:val="18"/>
              </w:rPr>
            </w:pPr>
            <w:r>
              <w:rPr>
                <w:rFonts w:asciiTheme="majorHAnsi" w:hAnsiTheme="majorHAnsi"/>
                <w:sz w:val="18"/>
                <w:szCs w:val="18"/>
              </w:rPr>
              <w:t>Some</w:t>
            </w:r>
            <w:r w:rsidR="005D48E1" w:rsidRPr="005D48E1">
              <w:rPr>
                <w:rFonts w:asciiTheme="majorHAnsi" w:hAnsiTheme="majorHAnsi"/>
                <w:sz w:val="18"/>
                <w:szCs w:val="18"/>
              </w:rPr>
              <w:t xml:space="preserve"> sections below have a table where the State </w:t>
            </w:r>
            <w:proofErr w:type="spellStart"/>
            <w:r w:rsidR="005D48E1" w:rsidRPr="005D48E1">
              <w:rPr>
                <w:rFonts w:asciiTheme="majorHAnsi" w:hAnsiTheme="majorHAnsi"/>
                <w:sz w:val="18"/>
                <w:szCs w:val="18"/>
              </w:rPr>
              <w:t>inquires</w:t>
            </w:r>
            <w:proofErr w:type="spellEnd"/>
            <w:r w:rsidR="005D48E1" w:rsidRPr="005D48E1">
              <w:rPr>
                <w:rFonts w:asciiTheme="majorHAnsi" w:hAnsiTheme="majorHAnsi"/>
                <w:sz w:val="18"/>
                <w:szCs w:val="18"/>
              </w:rPr>
              <w:t xml:space="preserve"> about features and functionalities of the Respondent’s system. Each of these tables should b</w:t>
            </w:r>
            <w:r w:rsidR="00FF30B3">
              <w:rPr>
                <w:rFonts w:asciiTheme="majorHAnsi" w:hAnsiTheme="majorHAnsi"/>
                <w:sz w:val="18"/>
                <w:szCs w:val="18"/>
              </w:rPr>
              <w:t>e</w:t>
            </w:r>
            <w:r w:rsidR="005D48E1" w:rsidRPr="005D48E1">
              <w:rPr>
                <w:rFonts w:asciiTheme="majorHAnsi" w:hAnsiTheme="majorHAnsi"/>
                <w:sz w:val="18"/>
                <w:szCs w:val="18"/>
              </w:rPr>
              <w:t xml:space="preserve"> completed accordingly.  </w:t>
            </w:r>
          </w:p>
          <w:p w14:paraId="5DFD40E0" w14:textId="278C68E6" w:rsidR="005D48E1" w:rsidRPr="00AC421B" w:rsidRDefault="005D48E1" w:rsidP="005D48E1">
            <w:pPr>
              <w:rPr>
                <w:rFonts w:asciiTheme="majorHAnsi" w:hAnsiTheme="majorHAnsi"/>
                <w:sz w:val="20"/>
                <w:szCs w:val="20"/>
              </w:rPr>
            </w:pPr>
          </w:p>
        </w:tc>
      </w:tr>
    </w:tbl>
    <w:tbl>
      <w:tblPr>
        <w:tblW w:w="10901" w:type="dxa"/>
        <w:tblInd w:w="18" w:type="dxa"/>
        <w:tblCellMar>
          <w:top w:w="72" w:type="dxa"/>
          <w:left w:w="115" w:type="dxa"/>
          <w:bottom w:w="72" w:type="dxa"/>
          <w:right w:w="115" w:type="dxa"/>
        </w:tblCellMar>
        <w:tblLook w:val="04A0" w:firstRow="1" w:lastRow="0" w:firstColumn="1" w:lastColumn="0" w:noHBand="0" w:noVBand="1"/>
      </w:tblPr>
      <w:tblGrid>
        <w:gridCol w:w="1007"/>
        <w:gridCol w:w="9894"/>
      </w:tblGrid>
      <w:tr w:rsidR="005C7103" w:rsidRPr="005C7103" w14:paraId="248C1EF5" w14:textId="77777777" w:rsidTr="00BD2B9C">
        <w:trPr>
          <w:trHeight w:val="300"/>
        </w:trPr>
        <w:tc>
          <w:tcPr>
            <w:tcW w:w="1007" w:type="dxa"/>
            <w:tcBorders>
              <w:bottom w:val="single" w:sz="4" w:space="0" w:color="auto"/>
            </w:tcBorders>
            <w:shd w:val="clear" w:color="auto" w:fill="auto"/>
            <w:noWrap/>
            <w:hideMark/>
          </w:tcPr>
          <w:p w14:paraId="0BA60C07" w14:textId="5316E178" w:rsidR="005C7103" w:rsidRPr="005C7103" w:rsidRDefault="00372D9B" w:rsidP="008B049C">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1</w:t>
            </w:r>
          </w:p>
        </w:tc>
        <w:tc>
          <w:tcPr>
            <w:tcW w:w="9894" w:type="dxa"/>
            <w:tcBorders>
              <w:bottom w:val="single" w:sz="4" w:space="0" w:color="auto"/>
            </w:tcBorders>
            <w:shd w:val="clear" w:color="auto" w:fill="auto"/>
            <w:noWrap/>
            <w:hideMark/>
          </w:tcPr>
          <w:p w14:paraId="7C282263" w14:textId="59D339EF" w:rsidR="00B955D1" w:rsidRPr="00CB3336" w:rsidRDefault="00731F00" w:rsidP="003F7117">
            <w:pPr>
              <w:spacing w:after="0"/>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1.1</w:t>
            </w:r>
            <w:r w:rsidR="002E2372" w:rsidRPr="00CB3336">
              <w:rPr>
                <w:rFonts w:asciiTheme="majorHAnsi" w:eastAsia="Times New Roman" w:hAnsiTheme="majorHAnsi" w:cs="Calibri"/>
                <w:b/>
                <w:color w:val="000000"/>
                <w:sz w:val="18"/>
                <w:szCs w:val="18"/>
              </w:rPr>
              <w:t xml:space="preserve"> </w:t>
            </w:r>
            <w:r w:rsidR="00B955D1" w:rsidRPr="00CB3336">
              <w:rPr>
                <w:rFonts w:asciiTheme="majorHAnsi" w:eastAsia="Times New Roman" w:hAnsiTheme="majorHAnsi" w:cs="Calibri"/>
                <w:b/>
                <w:color w:val="000000"/>
                <w:sz w:val="18"/>
                <w:szCs w:val="18"/>
              </w:rPr>
              <w:t>–</w:t>
            </w:r>
            <w:r w:rsidR="00500B85" w:rsidRPr="00CB3336">
              <w:rPr>
                <w:rFonts w:asciiTheme="majorHAnsi" w:eastAsia="Times New Roman" w:hAnsiTheme="majorHAnsi" w:cs="Calibri"/>
                <w:b/>
                <w:color w:val="000000"/>
                <w:sz w:val="18"/>
                <w:szCs w:val="18"/>
              </w:rPr>
              <w:t xml:space="preserve"> </w:t>
            </w:r>
            <w:r w:rsidR="00FD6435" w:rsidRPr="00FD6435">
              <w:rPr>
                <w:rFonts w:asciiTheme="majorHAnsi" w:eastAsia="Times New Roman" w:hAnsiTheme="majorHAnsi" w:cs="Calibri"/>
                <w:b/>
                <w:color w:val="000000"/>
                <w:sz w:val="18"/>
                <w:szCs w:val="18"/>
              </w:rPr>
              <w:t xml:space="preserve">Mandatory </w:t>
            </w:r>
            <w:r w:rsidR="0094438A" w:rsidRPr="0094438A">
              <w:rPr>
                <w:rFonts w:asciiTheme="majorHAnsi" w:eastAsia="Times New Roman" w:hAnsiTheme="majorHAnsi" w:cs="Calibri"/>
                <w:b/>
                <w:color w:val="000000"/>
                <w:sz w:val="18"/>
                <w:szCs w:val="18"/>
              </w:rPr>
              <w:t>Unemployment Insuran</w:t>
            </w:r>
            <w:r w:rsidR="0094438A">
              <w:rPr>
                <w:rFonts w:asciiTheme="majorHAnsi" w:eastAsia="Times New Roman" w:hAnsiTheme="majorHAnsi" w:cs="Calibri"/>
                <w:b/>
                <w:color w:val="000000"/>
                <w:sz w:val="18"/>
                <w:szCs w:val="18"/>
              </w:rPr>
              <w:t xml:space="preserve">ce Benefit Payment Distribution </w:t>
            </w:r>
            <w:r w:rsidR="00FD6435" w:rsidRPr="00FD6435">
              <w:rPr>
                <w:rFonts w:asciiTheme="majorHAnsi" w:eastAsia="Times New Roman" w:hAnsiTheme="majorHAnsi" w:cs="Calibri"/>
                <w:b/>
                <w:color w:val="000000"/>
                <w:sz w:val="18"/>
                <w:szCs w:val="18"/>
              </w:rPr>
              <w:t>Contractor Requirements</w:t>
            </w:r>
          </w:p>
          <w:p w14:paraId="4A77829D" w14:textId="615913EC" w:rsidR="002A399D" w:rsidRPr="00CB3336" w:rsidRDefault="006C3ADA" w:rsidP="006C3ADA">
            <w:pPr>
              <w:spacing w:after="0" w:line="240" w:lineRule="auto"/>
              <w:rPr>
                <w:rFonts w:asciiTheme="majorHAnsi" w:eastAsia="Times New Roman" w:hAnsiTheme="majorHAnsi" w:cs="Calibri"/>
                <w:color w:val="000000"/>
                <w:sz w:val="18"/>
                <w:szCs w:val="18"/>
              </w:rPr>
            </w:pPr>
            <w:r w:rsidRPr="00CB3336">
              <w:rPr>
                <w:rFonts w:asciiTheme="majorHAnsi" w:eastAsia="Times New Roman" w:hAnsiTheme="majorHAnsi" w:cs="Calibri"/>
                <w:color w:val="000000"/>
                <w:sz w:val="18"/>
                <w:szCs w:val="18"/>
              </w:rPr>
              <w:t>Please verify, by completing the table</w:t>
            </w:r>
            <w:r w:rsidR="00CB3336" w:rsidRPr="00CB3336">
              <w:rPr>
                <w:rFonts w:asciiTheme="majorHAnsi" w:eastAsia="Times New Roman" w:hAnsiTheme="majorHAnsi" w:cs="Calibri"/>
                <w:color w:val="000000"/>
                <w:sz w:val="18"/>
                <w:szCs w:val="18"/>
              </w:rPr>
              <w:t xml:space="preserve"> below</w:t>
            </w:r>
            <w:r w:rsidRPr="00CB3336">
              <w:rPr>
                <w:rFonts w:asciiTheme="majorHAnsi" w:eastAsia="Times New Roman" w:hAnsiTheme="majorHAnsi" w:cs="Calibri"/>
                <w:color w:val="000000"/>
                <w:sz w:val="18"/>
                <w:szCs w:val="18"/>
              </w:rPr>
              <w:t xml:space="preserve">, that </w:t>
            </w:r>
            <w:r w:rsidR="00CB3336" w:rsidRPr="00CB3336">
              <w:rPr>
                <w:rFonts w:asciiTheme="majorHAnsi" w:eastAsia="Times New Roman" w:hAnsiTheme="majorHAnsi" w:cs="Calibri"/>
                <w:color w:val="000000"/>
                <w:sz w:val="18"/>
                <w:szCs w:val="18"/>
              </w:rPr>
              <w:t>you</w:t>
            </w:r>
            <w:r w:rsidRPr="00CB3336">
              <w:rPr>
                <w:rFonts w:asciiTheme="majorHAnsi" w:eastAsia="Times New Roman" w:hAnsiTheme="majorHAnsi" w:cs="Calibri"/>
                <w:color w:val="000000"/>
                <w:sz w:val="18"/>
                <w:szCs w:val="18"/>
              </w:rPr>
              <w:t xml:space="preserve"> will meet all Mandatory Requirements.  Please complete the table by writing that </w:t>
            </w:r>
            <w:r w:rsidR="00CB3336" w:rsidRPr="00CB3336">
              <w:rPr>
                <w:rFonts w:asciiTheme="majorHAnsi" w:eastAsia="Times New Roman" w:hAnsiTheme="majorHAnsi" w:cs="Calibri"/>
                <w:color w:val="000000"/>
                <w:sz w:val="18"/>
                <w:szCs w:val="18"/>
              </w:rPr>
              <w:t xml:space="preserve">the </w:t>
            </w:r>
            <w:r w:rsidRPr="00CB3336">
              <w:rPr>
                <w:rFonts w:asciiTheme="majorHAnsi" w:eastAsia="Times New Roman" w:hAnsiTheme="majorHAnsi" w:cs="Calibri"/>
                <w:color w:val="000000"/>
                <w:sz w:val="18"/>
                <w:szCs w:val="18"/>
              </w:rPr>
              <w:t xml:space="preserve">Respondent “meets the requirement” or “does not meet the requirement.”  If the requirement is met by a </w:t>
            </w:r>
            <w:r w:rsidR="00CB3336" w:rsidRPr="00CB3336">
              <w:rPr>
                <w:rFonts w:asciiTheme="majorHAnsi" w:eastAsia="Times New Roman" w:hAnsiTheme="majorHAnsi" w:cs="Calibri"/>
                <w:color w:val="000000"/>
                <w:sz w:val="18"/>
                <w:szCs w:val="18"/>
              </w:rPr>
              <w:t>s</w:t>
            </w:r>
            <w:r w:rsidRPr="00CB3336">
              <w:rPr>
                <w:rFonts w:asciiTheme="majorHAnsi" w:eastAsia="Times New Roman" w:hAnsiTheme="majorHAnsi" w:cs="Calibri"/>
                <w:color w:val="000000"/>
                <w:sz w:val="18"/>
                <w:szCs w:val="18"/>
              </w:rPr>
              <w:t xml:space="preserve">ubcontractor, please identify this (by requirement) with a written statement below, noting the specific </w:t>
            </w:r>
            <w:r w:rsidR="00CB3336" w:rsidRPr="00CB3336">
              <w:rPr>
                <w:rFonts w:asciiTheme="majorHAnsi" w:eastAsia="Times New Roman" w:hAnsiTheme="majorHAnsi" w:cs="Calibri"/>
                <w:color w:val="000000"/>
                <w:sz w:val="18"/>
                <w:szCs w:val="18"/>
              </w:rPr>
              <w:t>s</w:t>
            </w:r>
            <w:r w:rsidRPr="00CB3336">
              <w:rPr>
                <w:rFonts w:asciiTheme="majorHAnsi" w:eastAsia="Times New Roman" w:hAnsiTheme="majorHAnsi" w:cs="Calibri"/>
                <w:color w:val="000000"/>
                <w:sz w:val="18"/>
                <w:szCs w:val="18"/>
              </w:rPr>
              <w:t>ubcontractor.</w:t>
            </w:r>
          </w:p>
          <w:p w14:paraId="10D5B9A2" w14:textId="77777777" w:rsidR="00CB3336" w:rsidRPr="00CB3336" w:rsidRDefault="00CB3336" w:rsidP="006C3ADA">
            <w:pPr>
              <w:spacing w:after="0" w:line="240" w:lineRule="auto"/>
              <w:rPr>
                <w:rFonts w:asciiTheme="majorHAnsi" w:eastAsia="Times New Roman" w:hAnsiTheme="majorHAnsi" w:cs="Calibri"/>
                <w:color w:val="000000"/>
                <w:sz w:val="18"/>
                <w:szCs w:val="18"/>
              </w:rPr>
            </w:pPr>
          </w:p>
          <w:tbl>
            <w:tblPr>
              <w:tblW w:w="9237" w:type="dxa"/>
              <w:tblLook w:val="04A0" w:firstRow="1" w:lastRow="0" w:firstColumn="1" w:lastColumn="0" w:noHBand="0" w:noVBand="1"/>
            </w:tblPr>
            <w:tblGrid>
              <w:gridCol w:w="957"/>
              <w:gridCol w:w="6570"/>
              <w:gridCol w:w="1710"/>
            </w:tblGrid>
            <w:tr w:rsidR="00CB3336" w:rsidRPr="00CB3336" w14:paraId="4B693E9F" w14:textId="77777777" w:rsidTr="003123F6">
              <w:trPr>
                <w:trHeight w:val="300"/>
              </w:trPr>
              <w:tc>
                <w:tcPr>
                  <w:tcW w:w="95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23F3791" w14:textId="77777777" w:rsidR="00CB3336" w:rsidRPr="00CB3336" w:rsidRDefault="00CB3336" w:rsidP="00CB3336">
                  <w:pPr>
                    <w:spacing w:after="0" w:line="240" w:lineRule="auto"/>
                    <w:jc w:val="center"/>
                    <w:rPr>
                      <w:rFonts w:asciiTheme="majorHAnsi" w:eastAsia="Times New Roman" w:hAnsiTheme="majorHAnsi" w:cs="Calibri"/>
                      <w:b/>
                      <w:bCs/>
                      <w:color w:val="000000"/>
                      <w:sz w:val="18"/>
                      <w:szCs w:val="18"/>
                    </w:rPr>
                  </w:pPr>
                  <w:r w:rsidRPr="00CB3336">
                    <w:rPr>
                      <w:rFonts w:asciiTheme="majorHAnsi" w:eastAsia="Times New Roman" w:hAnsiTheme="majorHAnsi" w:cs="Calibri"/>
                      <w:b/>
                      <w:bCs/>
                      <w:color w:val="000000"/>
                      <w:sz w:val="18"/>
                      <w:szCs w:val="18"/>
                    </w:rPr>
                    <w:t>Section</w:t>
                  </w:r>
                </w:p>
              </w:tc>
              <w:tc>
                <w:tcPr>
                  <w:tcW w:w="6570" w:type="dxa"/>
                  <w:tcBorders>
                    <w:top w:val="single" w:sz="4" w:space="0" w:color="auto"/>
                    <w:left w:val="nil"/>
                    <w:bottom w:val="single" w:sz="4" w:space="0" w:color="auto"/>
                    <w:right w:val="single" w:sz="4" w:space="0" w:color="auto"/>
                  </w:tcBorders>
                  <w:shd w:val="clear" w:color="000000" w:fill="D9D9D9"/>
                  <w:noWrap/>
                  <w:vAlign w:val="bottom"/>
                  <w:hideMark/>
                </w:tcPr>
                <w:p w14:paraId="7E43ACF5" w14:textId="77777777" w:rsidR="00CB3336" w:rsidRPr="00CB3336" w:rsidRDefault="00CB3336" w:rsidP="00CB3336">
                  <w:pPr>
                    <w:spacing w:after="0" w:line="240" w:lineRule="auto"/>
                    <w:jc w:val="center"/>
                    <w:rPr>
                      <w:rFonts w:asciiTheme="majorHAnsi" w:eastAsia="Times New Roman" w:hAnsiTheme="majorHAnsi" w:cs="Calibri"/>
                      <w:b/>
                      <w:bCs/>
                      <w:color w:val="000000"/>
                      <w:sz w:val="18"/>
                      <w:szCs w:val="18"/>
                    </w:rPr>
                  </w:pPr>
                  <w:r w:rsidRPr="00CB3336">
                    <w:rPr>
                      <w:rFonts w:asciiTheme="majorHAnsi" w:eastAsia="Times New Roman" w:hAnsiTheme="majorHAnsi" w:cs="Calibri"/>
                      <w:b/>
                      <w:bCs/>
                      <w:color w:val="000000"/>
                      <w:sz w:val="18"/>
                      <w:szCs w:val="18"/>
                    </w:rPr>
                    <w:t>Requirement</w:t>
                  </w:r>
                </w:p>
              </w:tc>
              <w:tc>
                <w:tcPr>
                  <w:tcW w:w="1710" w:type="dxa"/>
                  <w:tcBorders>
                    <w:top w:val="single" w:sz="4" w:space="0" w:color="auto"/>
                    <w:left w:val="nil"/>
                    <w:bottom w:val="single" w:sz="4" w:space="0" w:color="auto"/>
                    <w:right w:val="single" w:sz="4" w:space="0" w:color="auto"/>
                  </w:tcBorders>
                  <w:shd w:val="clear" w:color="000000" w:fill="D9D9D9"/>
                  <w:noWrap/>
                  <w:vAlign w:val="bottom"/>
                  <w:hideMark/>
                </w:tcPr>
                <w:p w14:paraId="054F39CE" w14:textId="77777777" w:rsidR="00CB3336" w:rsidRPr="00CB3336" w:rsidRDefault="00CB3336" w:rsidP="00CB3336">
                  <w:pPr>
                    <w:spacing w:after="0" w:line="240" w:lineRule="auto"/>
                    <w:jc w:val="center"/>
                    <w:rPr>
                      <w:rFonts w:asciiTheme="majorHAnsi" w:eastAsia="Times New Roman" w:hAnsiTheme="majorHAnsi" w:cs="Calibri"/>
                      <w:b/>
                      <w:bCs/>
                      <w:color w:val="000000"/>
                      <w:sz w:val="18"/>
                      <w:szCs w:val="18"/>
                    </w:rPr>
                  </w:pPr>
                  <w:r w:rsidRPr="00CB3336">
                    <w:rPr>
                      <w:rFonts w:asciiTheme="majorHAnsi" w:eastAsia="Times New Roman" w:hAnsiTheme="majorHAnsi" w:cs="Calibri"/>
                      <w:b/>
                      <w:bCs/>
                      <w:color w:val="000000"/>
                      <w:sz w:val="18"/>
                      <w:szCs w:val="18"/>
                    </w:rPr>
                    <w:t>Meets Requirements</w:t>
                  </w:r>
                </w:p>
              </w:tc>
            </w:tr>
            <w:tr w:rsidR="00CB3336" w:rsidRPr="00CB3336" w14:paraId="783B68EB" w14:textId="77777777" w:rsidTr="00FD6435">
              <w:trPr>
                <w:trHeight w:val="504"/>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1F9428BD" w14:textId="41E3EF32" w:rsidR="00CB3336" w:rsidRPr="00CB3336" w:rsidRDefault="00731F00" w:rsidP="00CB3336">
                  <w:pPr>
                    <w:spacing w:after="0" w:line="240" w:lineRule="auto"/>
                    <w:jc w:val="cente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1.1.1</w:t>
                  </w:r>
                </w:p>
              </w:tc>
              <w:tc>
                <w:tcPr>
                  <w:tcW w:w="6570" w:type="dxa"/>
                  <w:tcBorders>
                    <w:top w:val="nil"/>
                    <w:left w:val="nil"/>
                    <w:bottom w:val="single" w:sz="4" w:space="0" w:color="auto"/>
                    <w:right w:val="single" w:sz="4" w:space="0" w:color="auto"/>
                  </w:tcBorders>
                  <w:shd w:val="clear" w:color="auto" w:fill="auto"/>
                  <w:vAlign w:val="center"/>
                  <w:hideMark/>
                </w:tcPr>
                <w:p w14:paraId="174DC8A5" w14:textId="015E4E8C" w:rsidR="00CB3336" w:rsidRPr="00CB3336" w:rsidRDefault="00FD6435" w:rsidP="00FD6435">
                  <w:pPr>
                    <w:spacing w:after="0" w:line="240" w:lineRule="auto"/>
                    <w:rPr>
                      <w:rFonts w:asciiTheme="majorHAnsi" w:eastAsia="Times New Roman" w:hAnsiTheme="majorHAnsi" w:cs="Times New Roman"/>
                      <w:color w:val="080808"/>
                      <w:sz w:val="18"/>
                      <w:szCs w:val="18"/>
                    </w:rPr>
                  </w:pPr>
                  <w:r w:rsidRPr="00FD6435">
                    <w:rPr>
                      <w:rFonts w:asciiTheme="majorHAnsi" w:hAnsiTheme="majorHAnsi"/>
                      <w:sz w:val="18"/>
                      <w:szCs w:val="18"/>
                    </w:rPr>
                    <w:t xml:space="preserve">Contractor shall follow all State and federal laws and regulations in the performance of its duties providing the </w:t>
                  </w:r>
                  <w:r w:rsidR="0094438A" w:rsidRPr="0094438A">
                    <w:rPr>
                      <w:rFonts w:asciiTheme="majorHAnsi" w:hAnsiTheme="majorHAnsi"/>
                      <w:sz w:val="18"/>
                      <w:szCs w:val="18"/>
                    </w:rPr>
                    <w:t>Unemployment Insurance Benefit Payment Distrib</w:t>
                  </w:r>
                  <w:r w:rsidR="0094438A">
                    <w:rPr>
                      <w:rFonts w:asciiTheme="majorHAnsi" w:hAnsiTheme="majorHAnsi"/>
                      <w:sz w:val="18"/>
                      <w:szCs w:val="18"/>
                    </w:rPr>
                    <w:t>ution</w:t>
                  </w:r>
                  <w:r w:rsidRPr="00FD6435">
                    <w:rPr>
                      <w:rFonts w:asciiTheme="majorHAnsi" w:hAnsiTheme="majorHAnsi"/>
                      <w:sz w:val="18"/>
                      <w:szCs w:val="18"/>
                    </w:rPr>
                    <w:t>.</w:t>
                  </w:r>
                </w:p>
              </w:tc>
              <w:tc>
                <w:tcPr>
                  <w:tcW w:w="1710" w:type="dxa"/>
                  <w:tcBorders>
                    <w:top w:val="nil"/>
                    <w:left w:val="nil"/>
                    <w:bottom w:val="single" w:sz="4" w:space="0" w:color="auto"/>
                    <w:right w:val="single" w:sz="4" w:space="0" w:color="auto"/>
                  </w:tcBorders>
                  <w:shd w:val="clear" w:color="auto" w:fill="auto"/>
                  <w:noWrap/>
                  <w:vAlign w:val="center"/>
                  <w:hideMark/>
                </w:tcPr>
                <w:p w14:paraId="00E0F46D" w14:textId="77777777" w:rsidR="00CB3336" w:rsidRDefault="00CB3336" w:rsidP="0000582F">
                  <w:pPr>
                    <w:spacing w:after="0" w:line="240" w:lineRule="auto"/>
                    <w:jc w:val="center"/>
                    <w:rPr>
                      <w:rFonts w:asciiTheme="majorHAnsi" w:eastAsia="Times New Roman" w:hAnsiTheme="majorHAnsi" w:cs="Calibri"/>
                      <w:color w:val="000000"/>
                      <w:sz w:val="18"/>
                      <w:szCs w:val="18"/>
                    </w:rPr>
                  </w:pPr>
                </w:p>
                <w:p w14:paraId="1E172036" w14:textId="29CEE2D6" w:rsidR="00FD6435" w:rsidRPr="00FD6435" w:rsidRDefault="00FD6435" w:rsidP="00FD6435">
                  <w:pPr>
                    <w:rPr>
                      <w:rFonts w:asciiTheme="majorHAnsi" w:eastAsia="Times New Roman" w:hAnsiTheme="majorHAnsi" w:cs="Calibri"/>
                      <w:sz w:val="18"/>
                      <w:szCs w:val="18"/>
                    </w:rPr>
                  </w:pPr>
                </w:p>
              </w:tc>
            </w:tr>
            <w:tr w:rsidR="00CB3336" w:rsidRPr="00CB3336" w14:paraId="010A7625" w14:textId="77777777" w:rsidTr="00FD6435">
              <w:trPr>
                <w:trHeight w:val="504"/>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1A34ED25" w14:textId="69340D9A" w:rsidR="00CB3336" w:rsidRPr="00CB3336" w:rsidRDefault="00731F00" w:rsidP="00CB3336">
                  <w:pPr>
                    <w:spacing w:after="0" w:line="240" w:lineRule="auto"/>
                    <w:jc w:val="cente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1.1.2</w:t>
                  </w:r>
                </w:p>
              </w:tc>
              <w:tc>
                <w:tcPr>
                  <w:tcW w:w="6570" w:type="dxa"/>
                  <w:tcBorders>
                    <w:top w:val="nil"/>
                    <w:left w:val="nil"/>
                    <w:bottom w:val="single" w:sz="4" w:space="0" w:color="auto"/>
                    <w:right w:val="single" w:sz="4" w:space="0" w:color="auto"/>
                  </w:tcBorders>
                  <w:shd w:val="clear" w:color="auto" w:fill="auto"/>
                  <w:vAlign w:val="center"/>
                  <w:hideMark/>
                </w:tcPr>
                <w:p w14:paraId="2026DD10" w14:textId="49356211" w:rsidR="00CB3336" w:rsidRPr="00CB3336" w:rsidRDefault="0094438A" w:rsidP="0094438A">
                  <w:pPr>
                    <w:spacing w:after="0" w:line="240" w:lineRule="auto"/>
                    <w:rPr>
                      <w:rFonts w:asciiTheme="majorHAnsi" w:eastAsia="Times New Roman" w:hAnsiTheme="majorHAnsi" w:cs="Calibri"/>
                      <w:color w:val="000000"/>
                      <w:sz w:val="18"/>
                      <w:szCs w:val="18"/>
                    </w:rPr>
                  </w:pPr>
                  <w:r>
                    <w:rPr>
                      <w:rFonts w:asciiTheme="majorHAnsi" w:hAnsiTheme="majorHAnsi"/>
                      <w:sz w:val="18"/>
                      <w:szCs w:val="18"/>
                    </w:rPr>
                    <w:t xml:space="preserve">If including a prepaid card product (vendor or program branded), the Contractor’s proposal is fully compliant with the </w:t>
                  </w:r>
                  <w:r w:rsidR="00FD6435" w:rsidRPr="00FD6435">
                    <w:rPr>
                      <w:rFonts w:asciiTheme="majorHAnsi" w:hAnsiTheme="majorHAnsi"/>
                      <w:sz w:val="18"/>
                      <w:szCs w:val="18"/>
                    </w:rPr>
                    <w:t>Electronic Fund Transfer Act Regulation E.</w:t>
                  </w:r>
                </w:p>
              </w:tc>
              <w:tc>
                <w:tcPr>
                  <w:tcW w:w="1710" w:type="dxa"/>
                  <w:tcBorders>
                    <w:top w:val="nil"/>
                    <w:left w:val="nil"/>
                    <w:bottom w:val="single" w:sz="4" w:space="0" w:color="auto"/>
                    <w:right w:val="single" w:sz="4" w:space="0" w:color="auto"/>
                  </w:tcBorders>
                  <w:shd w:val="clear" w:color="auto" w:fill="auto"/>
                  <w:noWrap/>
                  <w:vAlign w:val="center"/>
                  <w:hideMark/>
                </w:tcPr>
                <w:p w14:paraId="0DFB697C" w14:textId="0A25C66D" w:rsidR="00CB3336" w:rsidRPr="00CB3336" w:rsidRDefault="00CB3336" w:rsidP="0000582F">
                  <w:pPr>
                    <w:spacing w:after="0" w:line="240" w:lineRule="auto"/>
                    <w:jc w:val="center"/>
                    <w:rPr>
                      <w:rFonts w:asciiTheme="majorHAnsi" w:eastAsia="Times New Roman" w:hAnsiTheme="majorHAnsi" w:cs="Calibri"/>
                      <w:color w:val="000000"/>
                      <w:sz w:val="18"/>
                      <w:szCs w:val="18"/>
                    </w:rPr>
                  </w:pPr>
                </w:p>
              </w:tc>
            </w:tr>
            <w:tr w:rsidR="00CB3336" w:rsidRPr="00CB3336" w14:paraId="2BA29EB8" w14:textId="77777777" w:rsidTr="00FD6435">
              <w:trPr>
                <w:trHeight w:val="720"/>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0963107C" w14:textId="75D40058" w:rsidR="00CB3336" w:rsidRPr="00CB3336" w:rsidRDefault="00731F00" w:rsidP="00CB3336">
                  <w:pPr>
                    <w:spacing w:after="0" w:line="240" w:lineRule="auto"/>
                    <w:jc w:val="cente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1.1.3</w:t>
                  </w:r>
                </w:p>
              </w:tc>
              <w:tc>
                <w:tcPr>
                  <w:tcW w:w="6570" w:type="dxa"/>
                  <w:tcBorders>
                    <w:top w:val="nil"/>
                    <w:left w:val="nil"/>
                    <w:bottom w:val="single" w:sz="4" w:space="0" w:color="auto"/>
                    <w:right w:val="single" w:sz="4" w:space="0" w:color="auto"/>
                  </w:tcBorders>
                  <w:shd w:val="clear" w:color="auto" w:fill="auto"/>
                  <w:vAlign w:val="center"/>
                  <w:hideMark/>
                </w:tcPr>
                <w:p w14:paraId="387C0A83" w14:textId="77208790" w:rsidR="00CB3336" w:rsidRPr="00CB3336" w:rsidRDefault="00FD6435" w:rsidP="00CB3336">
                  <w:pPr>
                    <w:spacing w:after="0" w:line="240" w:lineRule="auto"/>
                    <w:rPr>
                      <w:rFonts w:asciiTheme="majorHAnsi" w:eastAsia="Times New Roman" w:hAnsiTheme="majorHAnsi" w:cs="Calibri"/>
                      <w:color w:val="000000"/>
                      <w:sz w:val="18"/>
                      <w:szCs w:val="18"/>
                    </w:rPr>
                  </w:pPr>
                  <w:r w:rsidRPr="00FD6435">
                    <w:rPr>
                      <w:rFonts w:asciiTheme="majorHAnsi" w:hAnsiTheme="majorHAnsi" w:cs="Times New Roman"/>
                      <w:sz w:val="18"/>
                      <w:szCs w:val="18"/>
                    </w:rPr>
                    <w:t>The Contractor must provide advanced warning of all changes. Minor changes shall require at least thirty (30) days’ notice, while major changes shall require at least ninety (90) days’ notice.</w:t>
                  </w:r>
                </w:p>
              </w:tc>
              <w:tc>
                <w:tcPr>
                  <w:tcW w:w="1710" w:type="dxa"/>
                  <w:tcBorders>
                    <w:top w:val="nil"/>
                    <w:left w:val="nil"/>
                    <w:bottom w:val="single" w:sz="4" w:space="0" w:color="auto"/>
                    <w:right w:val="single" w:sz="4" w:space="0" w:color="auto"/>
                  </w:tcBorders>
                  <w:shd w:val="clear" w:color="auto" w:fill="auto"/>
                  <w:noWrap/>
                  <w:vAlign w:val="center"/>
                  <w:hideMark/>
                </w:tcPr>
                <w:p w14:paraId="09AC220A" w14:textId="6639F75F" w:rsidR="00CB3336" w:rsidRPr="00CB3336" w:rsidRDefault="00CB3336" w:rsidP="0000582F">
                  <w:pPr>
                    <w:spacing w:after="0" w:line="240" w:lineRule="auto"/>
                    <w:jc w:val="center"/>
                    <w:rPr>
                      <w:rFonts w:asciiTheme="majorHAnsi" w:eastAsia="Times New Roman" w:hAnsiTheme="majorHAnsi" w:cs="Calibri"/>
                      <w:color w:val="000000"/>
                      <w:sz w:val="18"/>
                      <w:szCs w:val="18"/>
                    </w:rPr>
                  </w:pPr>
                </w:p>
              </w:tc>
            </w:tr>
          </w:tbl>
          <w:p w14:paraId="0DD7A2C5" w14:textId="65DAAAC2" w:rsidR="00CB3336" w:rsidRPr="00CB3336" w:rsidRDefault="00CB3336" w:rsidP="006C3ADA">
            <w:pPr>
              <w:spacing w:after="0" w:line="240" w:lineRule="auto"/>
              <w:rPr>
                <w:rFonts w:asciiTheme="majorHAnsi" w:eastAsia="Times New Roman" w:hAnsiTheme="majorHAnsi" w:cs="Calibri"/>
                <w:color w:val="000000"/>
                <w:sz w:val="18"/>
                <w:szCs w:val="18"/>
              </w:rPr>
            </w:pPr>
          </w:p>
        </w:tc>
      </w:tr>
      <w:tr w:rsidR="005C7103" w:rsidRPr="005C7103" w14:paraId="5BCF6420" w14:textId="77777777" w:rsidTr="00BD2B9C">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hideMark/>
          </w:tcPr>
          <w:p w14:paraId="2E8C6A1B" w14:textId="77777777" w:rsidR="005C7103" w:rsidRPr="005C7103" w:rsidRDefault="005C7103" w:rsidP="008B049C">
            <w:pPr>
              <w:spacing w:after="0" w:line="240" w:lineRule="auto"/>
              <w:rPr>
                <w:rFonts w:asciiTheme="majorHAnsi" w:eastAsia="Times New Roman" w:hAnsiTheme="majorHAnsi" w:cs="Calibri"/>
                <w:color w:val="000000"/>
                <w:sz w:val="18"/>
                <w:szCs w:val="18"/>
              </w:rPr>
            </w:pPr>
          </w:p>
        </w:tc>
      </w:tr>
      <w:tr w:rsidR="005C7103" w:rsidRPr="005C7103" w14:paraId="41F4A42B" w14:textId="77777777" w:rsidTr="00776B4F">
        <w:trPr>
          <w:trHeight w:val="300"/>
        </w:trPr>
        <w:tc>
          <w:tcPr>
            <w:tcW w:w="1007" w:type="dxa"/>
            <w:shd w:val="clear" w:color="auto" w:fill="auto"/>
            <w:noWrap/>
            <w:hideMark/>
          </w:tcPr>
          <w:p w14:paraId="68ABC12B" w14:textId="0B27854C" w:rsidR="005C7103" w:rsidRPr="005C7103" w:rsidRDefault="00372D9B" w:rsidP="003F7117">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2</w:t>
            </w:r>
          </w:p>
        </w:tc>
        <w:tc>
          <w:tcPr>
            <w:tcW w:w="9894" w:type="dxa"/>
            <w:shd w:val="clear" w:color="auto" w:fill="auto"/>
            <w:noWrap/>
          </w:tcPr>
          <w:p w14:paraId="201E750D" w14:textId="4E7C0372" w:rsidR="007E5CA0" w:rsidRPr="0011281B" w:rsidRDefault="003937D9" w:rsidP="003F7117">
            <w:pPr>
              <w:spacing w:after="0" w:line="240" w:lineRule="auto"/>
              <w:rPr>
                <w:rFonts w:asciiTheme="majorHAnsi" w:eastAsia="Times New Roman" w:hAnsiTheme="majorHAnsi" w:cs="Calibri"/>
                <w:b/>
                <w:color w:val="000000"/>
                <w:sz w:val="18"/>
                <w:szCs w:val="18"/>
              </w:rPr>
            </w:pPr>
            <w:r w:rsidRPr="0011281B">
              <w:rPr>
                <w:rFonts w:asciiTheme="majorHAnsi" w:eastAsia="Times New Roman" w:hAnsiTheme="majorHAnsi" w:cs="Calibri"/>
                <w:b/>
                <w:color w:val="000000"/>
                <w:sz w:val="18"/>
                <w:szCs w:val="18"/>
              </w:rPr>
              <w:t xml:space="preserve">Section </w:t>
            </w:r>
            <w:r w:rsidR="00731F00">
              <w:rPr>
                <w:rFonts w:asciiTheme="majorHAnsi" w:eastAsia="Times New Roman" w:hAnsiTheme="majorHAnsi" w:cs="Calibri"/>
                <w:b/>
                <w:color w:val="000000"/>
                <w:sz w:val="18"/>
                <w:szCs w:val="18"/>
              </w:rPr>
              <w:t>1.2</w:t>
            </w:r>
            <w:r w:rsidRPr="0011281B">
              <w:rPr>
                <w:rFonts w:asciiTheme="majorHAnsi" w:eastAsia="Times New Roman" w:hAnsiTheme="majorHAnsi" w:cs="Calibri"/>
                <w:b/>
                <w:color w:val="000000"/>
                <w:sz w:val="18"/>
                <w:szCs w:val="18"/>
              </w:rPr>
              <w:t xml:space="preserve"> – </w:t>
            </w:r>
            <w:r w:rsidR="009D7473">
              <w:rPr>
                <w:rFonts w:asciiTheme="majorHAnsi" w:eastAsia="Times New Roman" w:hAnsiTheme="majorHAnsi" w:cs="Calibri"/>
                <w:b/>
                <w:color w:val="000000"/>
                <w:sz w:val="18"/>
                <w:szCs w:val="18"/>
              </w:rPr>
              <w:t>Background</w:t>
            </w:r>
          </w:p>
          <w:p w14:paraId="7B809BA2" w14:textId="4BCDBB06" w:rsidR="00CD010C" w:rsidRPr="00CD010C" w:rsidRDefault="00CD010C" w:rsidP="00CD010C">
            <w:pPr>
              <w:spacing w:after="0" w:line="240" w:lineRule="auto"/>
              <w:rPr>
                <w:rFonts w:asciiTheme="majorHAnsi" w:eastAsia="Times New Roman" w:hAnsiTheme="majorHAnsi" w:cs="Calibri"/>
                <w:color w:val="000000"/>
                <w:sz w:val="18"/>
                <w:szCs w:val="18"/>
              </w:rPr>
            </w:pPr>
            <w:r w:rsidRPr="00CD010C">
              <w:rPr>
                <w:rFonts w:asciiTheme="majorHAnsi" w:eastAsia="Times New Roman" w:hAnsiTheme="majorHAnsi" w:cs="Calibri"/>
                <w:color w:val="000000"/>
                <w:sz w:val="18"/>
                <w:szCs w:val="18"/>
              </w:rPr>
              <w:t>Please provide an overview of your proposal. Additionally, include in your response your answers to the following questions:</w:t>
            </w:r>
          </w:p>
          <w:p w14:paraId="157F7DE7" w14:textId="4984B684" w:rsidR="00B008A2" w:rsidRDefault="00CD010C" w:rsidP="00B008A2">
            <w:pPr>
              <w:pStyle w:val="ListParagraph"/>
              <w:numPr>
                <w:ilvl w:val="0"/>
                <w:numId w:val="15"/>
              </w:numPr>
              <w:rPr>
                <w:rFonts w:asciiTheme="majorHAnsi" w:eastAsia="Times New Roman" w:hAnsiTheme="majorHAnsi" w:cs="Calibri"/>
                <w:color w:val="000000"/>
                <w:sz w:val="18"/>
                <w:szCs w:val="18"/>
              </w:rPr>
            </w:pPr>
            <w:r w:rsidRPr="00CD010C">
              <w:rPr>
                <w:rFonts w:asciiTheme="majorHAnsi" w:eastAsia="Times New Roman" w:hAnsiTheme="majorHAnsi" w:cs="Calibri"/>
                <w:color w:val="000000"/>
                <w:sz w:val="18"/>
                <w:szCs w:val="18"/>
              </w:rPr>
              <w:t xml:space="preserve">What </w:t>
            </w:r>
            <w:r w:rsidR="0094438A">
              <w:rPr>
                <w:rFonts w:asciiTheme="majorHAnsi" w:eastAsia="Times New Roman" w:hAnsiTheme="majorHAnsi" w:cs="Calibri"/>
                <w:color w:val="000000"/>
                <w:sz w:val="18"/>
                <w:szCs w:val="18"/>
              </w:rPr>
              <w:t>are</w:t>
            </w:r>
            <w:r w:rsidRPr="00CD010C">
              <w:rPr>
                <w:rFonts w:asciiTheme="majorHAnsi" w:eastAsia="Times New Roman" w:hAnsiTheme="majorHAnsi" w:cs="Calibri"/>
                <w:color w:val="000000"/>
                <w:sz w:val="18"/>
                <w:szCs w:val="18"/>
              </w:rPr>
              <w:t xml:space="preserve"> your </w:t>
            </w:r>
            <w:r w:rsidR="009D7473">
              <w:rPr>
                <w:rFonts w:asciiTheme="majorHAnsi" w:eastAsia="Times New Roman" w:hAnsiTheme="majorHAnsi" w:cs="Calibri"/>
                <w:color w:val="000000"/>
                <w:sz w:val="18"/>
                <w:szCs w:val="18"/>
              </w:rPr>
              <w:t xml:space="preserve">proposed </w:t>
            </w:r>
            <w:r w:rsidR="0094438A" w:rsidRPr="0094438A">
              <w:rPr>
                <w:rFonts w:asciiTheme="majorHAnsi" w:hAnsiTheme="majorHAnsi"/>
                <w:sz w:val="18"/>
                <w:szCs w:val="18"/>
              </w:rPr>
              <w:t>Benefit Payment Distrib</w:t>
            </w:r>
            <w:r w:rsidR="0094438A">
              <w:rPr>
                <w:rFonts w:asciiTheme="majorHAnsi" w:hAnsiTheme="majorHAnsi"/>
                <w:sz w:val="18"/>
                <w:szCs w:val="18"/>
              </w:rPr>
              <w:t>ution methods</w:t>
            </w:r>
            <w:r w:rsidR="009D7473">
              <w:rPr>
                <w:rFonts w:asciiTheme="majorHAnsi" w:eastAsia="Times New Roman" w:hAnsiTheme="majorHAnsi" w:cs="Calibri"/>
                <w:color w:val="000000"/>
                <w:sz w:val="18"/>
                <w:szCs w:val="18"/>
              </w:rPr>
              <w:t>?</w:t>
            </w:r>
          </w:p>
          <w:p w14:paraId="4341DA5B" w14:textId="46BCFE09" w:rsidR="00B008A2" w:rsidRPr="00B008A2" w:rsidRDefault="00B008A2" w:rsidP="00B008A2">
            <w:pPr>
              <w:pStyle w:val="ListParagraph"/>
              <w:numPr>
                <w:ilvl w:val="0"/>
                <w:numId w:val="15"/>
              </w:numPr>
              <w:rPr>
                <w:rFonts w:asciiTheme="majorHAnsi" w:eastAsia="Times New Roman" w:hAnsiTheme="majorHAnsi" w:cs="Calibri"/>
                <w:color w:val="000000"/>
                <w:sz w:val="18"/>
                <w:szCs w:val="18"/>
              </w:rPr>
            </w:pPr>
            <w:r w:rsidRPr="00B008A2">
              <w:rPr>
                <w:rFonts w:asciiTheme="majorHAnsi" w:eastAsia="Times New Roman" w:hAnsiTheme="majorHAnsi" w:cs="Calibri"/>
                <w:sz w:val="18"/>
                <w:szCs w:val="18"/>
              </w:rPr>
              <w:t xml:space="preserve">How do you ensure your </w:t>
            </w:r>
            <w:r w:rsidR="0094438A" w:rsidRPr="0094438A">
              <w:rPr>
                <w:rFonts w:asciiTheme="majorHAnsi" w:hAnsiTheme="majorHAnsi"/>
                <w:sz w:val="18"/>
                <w:szCs w:val="18"/>
              </w:rPr>
              <w:t>Benefit Payment Distrib</w:t>
            </w:r>
            <w:r w:rsidR="0094438A">
              <w:rPr>
                <w:rFonts w:asciiTheme="majorHAnsi" w:hAnsiTheme="majorHAnsi"/>
                <w:sz w:val="18"/>
                <w:szCs w:val="18"/>
              </w:rPr>
              <w:t>ution methods</w:t>
            </w:r>
            <w:r w:rsidR="0094438A" w:rsidRPr="00B008A2">
              <w:rPr>
                <w:rFonts w:asciiTheme="majorHAnsi" w:eastAsia="Times New Roman" w:hAnsiTheme="majorHAnsi" w:cs="Calibri"/>
                <w:sz w:val="18"/>
                <w:szCs w:val="18"/>
              </w:rPr>
              <w:t xml:space="preserve"> </w:t>
            </w:r>
            <w:r w:rsidR="0094438A">
              <w:rPr>
                <w:rFonts w:asciiTheme="majorHAnsi" w:eastAsia="Times New Roman" w:hAnsiTheme="majorHAnsi" w:cs="Calibri"/>
                <w:sz w:val="18"/>
                <w:szCs w:val="18"/>
              </w:rPr>
              <w:t xml:space="preserve">are </w:t>
            </w:r>
            <w:r w:rsidRPr="00B008A2">
              <w:rPr>
                <w:rFonts w:asciiTheme="majorHAnsi" w:eastAsia="Times New Roman" w:hAnsiTheme="majorHAnsi" w:cs="Calibri"/>
                <w:sz w:val="18"/>
                <w:szCs w:val="18"/>
              </w:rPr>
              <w:t>Regulation E compliant?</w:t>
            </w:r>
          </w:p>
          <w:p w14:paraId="169735B8" w14:textId="6A6BE9E7" w:rsidR="0041070C" w:rsidRPr="0094438A" w:rsidRDefault="00B008A2" w:rsidP="0094438A">
            <w:pPr>
              <w:pStyle w:val="ListParagraph"/>
              <w:numPr>
                <w:ilvl w:val="0"/>
                <w:numId w:val="15"/>
              </w:numPr>
              <w:rPr>
                <w:rFonts w:asciiTheme="majorHAnsi" w:eastAsia="Times New Roman" w:hAnsiTheme="majorHAnsi" w:cs="Calibri"/>
                <w:color w:val="000000"/>
                <w:sz w:val="18"/>
                <w:szCs w:val="18"/>
              </w:rPr>
            </w:pPr>
            <w:r>
              <w:rPr>
                <w:rFonts w:asciiTheme="majorHAnsi" w:eastAsia="Times New Roman" w:hAnsiTheme="majorHAnsi" w:cs="Calibri"/>
                <w:sz w:val="18"/>
                <w:szCs w:val="18"/>
              </w:rPr>
              <w:t xml:space="preserve">How do your </w:t>
            </w:r>
            <w:r w:rsidRPr="00FC7264">
              <w:rPr>
                <w:rFonts w:asciiTheme="majorHAnsi" w:eastAsia="Times New Roman" w:hAnsiTheme="majorHAnsi" w:cs="Calibri"/>
                <w:sz w:val="18"/>
                <w:szCs w:val="18"/>
              </w:rPr>
              <w:t>proposed</w:t>
            </w:r>
            <w:r>
              <w:rPr>
                <w:rFonts w:asciiTheme="majorHAnsi" w:eastAsia="Times New Roman" w:hAnsiTheme="majorHAnsi" w:cs="Calibri"/>
                <w:sz w:val="18"/>
                <w:szCs w:val="18"/>
              </w:rPr>
              <w:t xml:space="preserve"> </w:t>
            </w:r>
            <w:r w:rsidR="0094438A" w:rsidRPr="0094438A">
              <w:rPr>
                <w:rFonts w:asciiTheme="majorHAnsi" w:hAnsiTheme="majorHAnsi"/>
                <w:sz w:val="18"/>
                <w:szCs w:val="18"/>
              </w:rPr>
              <w:t>Benefit Payment Distrib</w:t>
            </w:r>
            <w:r w:rsidR="0094438A">
              <w:rPr>
                <w:rFonts w:asciiTheme="majorHAnsi" w:hAnsiTheme="majorHAnsi"/>
                <w:sz w:val="18"/>
                <w:szCs w:val="18"/>
              </w:rPr>
              <w:t>ution methods</w:t>
            </w:r>
            <w:r w:rsidRPr="00FC7264">
              <w:rPr>
                <w:rFonts w:asciiTheme="majorHAnsi" w:eastAsia="Times New Roman" w:hAnsiTheme="majorHAnsi" w:cs="Calibri"/>
                <w:sz w:val="18"/>
                <w:szCs w:val="18"/>
              </w:rPr>
              <w:t xml:space="preserve"> </w:t>
            </w:r>
            <w:r>
              <w:rPr>
                <w:rFonts w:asciiTheme="majorHAnsi" w:eastAsia="Times New Roman" w:hAnsiTheme="majorHAnsi" w:cs="Calibri"/>
                <w:sz w:val="18"/>
                <w:szCs w:val="18"/>
              </w:rPr>
              <w:t>ensure</w:t>
            </w:r>
            <w:r w:rsidRPr="00FC7264">
              <w:rPr>
                <w:rFonts w:asciiTheme="majorHAnsi" w:eastAsia="Times New Roman" w:hAnsiTheme="majorHAnsi" w:cs="Calibri"/>
                <w:sz w:val="18"/>
                <w:szCs w:val="18"/>
              </w:rPr>
              <w:t xml:space="preserve"> </w:t>
            </w:r>
            <w:r>
              <w:rPr>
                <w:rFonts w:asciiTheme="majorHAnsi" w:eastAsia="Times New Roman" w:hAnsiTheme="majorHAnsi" w:cs="Calibri"/>
                <w:sz w:val="18"/>
                <w:szCs w:val="18"/>
              </w:rPr>
              <w:t>its</w:t>
            </w:r>
            <w:r w:rsidRPr="00FC7264">
              <w:rPr>
                <w:rFonts w:asciiTheme="majorHAnsi" w:eastAsia="Times New Roman" w:hAnsiTheme="majorHAnsi" w:cs="Calibri"/>
                <w:sz w:val="18"/>
                <w:szCs w:val="18"/>
              </w:rPr>
              <w:t xml:space="preserve"> own data security</w:t>
            </w:r>
            <w:r>
              <w:rPr>
                <w:rFonts w:asciiTheme="majorHAnsi" w:eastAsia="Times New Roman" w:hAnsiTheme="majorHAnsi" w:cs="Calibri"/>
                <w:sz w:val="18"/>
                <w:szCs w:val="18"/>
              </w:rPr>
              <w:t>?</w:t>
            </w:r>
          </w:p>
        </w:tc>
      </w:tr>
      <w:tr w:rsidR="005C7103" w:rsidRPr="005C7103" w14:paraId="0ECD962A"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614AD4AB" w14:textId="77777777" w:rsidR="005C7103" w:rsidRPr="005C7103" w:rsidRDefault="005C7103" w:rsidP="008B049C">
            <w:pPr>
              <w:spacing w:after="0" w:line="240" w:lineRule="auto"/>
              <w:rPr>
                <w:rFonts w:asciiTheme="majorHAnsi" w:eastAsia="Times New Roman" w:hAnsiTheme="majorHAnsi" w:cs="Calibri"/>
                <w:color w:val="000000"/>
                <w:sz w:val="18"/>
                <w:szCs w:val="18"/>
              </w:rPr>
            </w:pPr>
          </w:p>
        </w:tc>
      </w:tr>
      <w:tr w:rsidR="005C7103" w:rsidRPr="005C7103" w14:paraId="0A75E861" w14:textId="77777777" w:rsidTr="005D5EA5">
        <w:trPr>
          <w:trHeight w:val="300"/>
        </w:trPr>
        <w:tc>
          <w:tcPr>
            <w:tcW w:w="1007" w:type="dxa"/>
            <w:tcBorders>
              <w:bottom w:val="single" w:sz="4" w:space="0" w:color="auto"/>
            </w:tcBorders>
            <w:shd w:val="clear" w:color="auto" w:fill="auto"/>
            <w:noWrap/>
            <w:hideMark/>
          </w:tcPr>
          <w:p w14:paraId="00068E45" w14:textId="49173994" w:rsidR="005C7103" w:rsidRPr="005C7103" w:rsidRDefault="005C7103" w:rsidP="008B049C">
            <w:pPr>
              <w:spacing w:after="0" w:line="240" w:lineRule="auto"/>
              <w:rPr>
                <w:rFonts w:asciiTheme="majorHAnsi" w:eastAsia="Times New Roman" w:hAnsiTheme="majorHAnsi" w:cs="Calibri"/>
                <w:b/>
                <w:bCs/>
                <w:color w:val="000000"/>
                <w:sz w:val="18"/>
                <w:szCs w:val="18"/>
              </w:rPr>
            </w:pPr>
          </w:p>
        </w:tc>
        <w:tc>
          <w:tcPr>
            <w:tcW w:w="9894" w:type="dxa"/>
            <w:tcBorders>
              <w:bottom w:val="single" w:sz="4" w:space="0" w:color="auto"/>
            </w:tcBorders>
            <w:shd w:val="clear" w:color="auto" w:fill="auto"/>
            <w:noWrap/>
          </w:tcPr>
          <w:p w14:paraId="73316D0F" w14:textId="2309C6AA" w:rsidR="00C02F29" w:rsidRPr="0011281B" w:rsidRDefault="00731F00" w:rsidP="00C02F29">
            <w:pPr>
              <w:spacing w:after="0" w:line="240" w:lineRule="auto"/>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1.3</w:t>
            </w:r>
            <w:r w:rsidR="00C02F29" w:rsidRPr="0011281B">
              <w:rPr>
                <w:rFonts w:asciiTheme="majorHAnsi" w:eastAsia="Times New Roman" w:hAnsiTheme="majorHAnsi" w:cs="Calibri"/>
                <w:b/>
                <w:color w:val="000000"/>
                <w:sz w:val="18"/>
                <w:szCs w:val="18"/>
              </w:rPr>
              <w:t xml:space="preserve"> – </w:t>
            </w:r>
            <w:r w:rsidR="00C02F29">
              <w:rPr>
                <w:rFonts w:asciiTheme="majorHAnsi" w:eastAsia="Times New Roman" w:hAnsiTheme="majorHAnsi" w:cs="Calibri"/>
                <w:b/>
                <w:color w:val="000000"/>
                <w:sz w:val="18"/>
                <w:szCs w:val="18"/>
              </w:rPr>
              <w:t>Transmission Responsibilities</w:t>
            </w:r>
          </w:p>
          <w:p w14:paraId="2DA412E7" w14:textId="747F0CD4" w:rsidR="00747DA1" w:rsidRPr="002C6683" w:rsidRDefault="0000582F" w:rsidP="006B40DC">
            <w:pPr>
              <w:spacing w:after="0" w:line="240" w:lineRule="auto"/>
              <w:rPr>
                <w:rFonts w:asciiTheme="majorHAnsi" w:eastAsia="Times New Roman" w:hAnsiTheme="majorHAnsi" w:cs="Calibri"/>
                <w:color w:val="000000"/>
                <w:sz w:val="18"/>
                <w:szCs w:val="18"/>
              </w:rPr>
            </w:pPr>
            <w:r w:rsidRPr="0000582F">
              <w:rPr>
                <w:rFonts w:asciiTheme="majorHAnsi" w:eastAsia="Times New Roman" w:hAnsiTheme="majorHAnsi" w:cs="Calibri"/>
                <w:color w:val="000000"/>
                <w:sz w:val="18"/>
                <w:szCs w:val="18"/>
              </w:rPr>
              <w:t xml:space="preserve">Please explain how you propose to execute the described duties in their entirety, including but not limited to the specific elements outlined in </w:t>
            </w:r>
            <w:r w:rsidR="00C02F29">
              <w:rPr>
                <w:rFonts w:asciiTheme="majorHAnsi" w:eastAsia="Times New Roman" w:hAnsiTheme="majorHAnsi" w:cs="Calibri"/>
                <w:color w:val="000000"/>
                <w:sz w:val="18"/>
                <w:szCs w:val="18"/>
              </w:rPr>
              <w:t>sub</w:t>
            </w:r>
            <w:r w:rsidRPr="0000582F">
              <w:rPr>
                <w:rFonts w:asciiTheme="majorHAnsi" w:eastAsia="Times New Roman" w:hAnsiTheme="majorHAnsi" w:cs="Calibri"/>
                <w:color w:val="000000"/>
                <w:sz w:val="18"/>
                <w:szCs w:val="18"/>
              </w:rPr>
              <w:t xml:space="preserve">sections </w:t>
            </w:r>
            <w:r w:rsidR="00C02F29">
              <w:rPr>
                <w:rFonts w:asciiTheme="majorHAnsi" w:eastAsia="Times New Roman" w:hAnsiTheme="majorHAnsi" w:cs="Calibri"/>
                <w:color w:val="000000"/>
                <w:sz w:val="18"/>
                <w:szCs w:val="18"/>
              </w:rPr>
              <w:t>1</w:t>
            </w:r>
            <w:r w:rsidRPr="0000582F">
              <w:rPr>
                <w:rFonts w:asciiTheme="majorHAnsi" w:eastAsia="Times New Roman" w:hAnsiTheme="majorHAnsi" w:cs="Calibri"/>
                <w:color w:val="000000"/>
                <w:sz w:val="18"/>
                <w:szCs w:val="18"/>
              </w:rPr>
              <w:t xml:space="preserve"> through </w:t>
            </w:r>
            <w:r w:rsidR="006B40DC">
              <w:rPr>
                <w:rFonts w:asciiTheme="majorHAnsi" w:eastAsia="Times New Roman" w:hAnsiTheme="majorHAnsi" w:cs="Calibri"/>
                <w:color w:val="000000"/>
                <w:sz w:val="18"/>
                <w:szCs w:val="18"/>
              </w:rPr>
              <w:t>4</w:t>
            </w:r>
            <w:r w:rsidRPr="0000582F">
              <w:rPr>
                <w:rFonts w:asciiTheme="majorHAnsi" w:eastAsia="Times New Roman" w:hAnsiTheme="majorHAnsi" w:cs="Calibri"/>
                <w:color w:val="000000"/>
                <w:sz w:val="18"/>
                <w:szCs w:val="18"/>
              </w:rPr>
              <w:t xml:space="preserve"> of </w:t>
            </w:r>
            <w:r w:rsidR="00C02F29">
              <w:rPr>
                <w:rFonts w:asciiTheme="majorHAnsi" w:eastAsia="Times New Roman" w:hAnsiTheme="majorHAnsi" w:cs="Calibri"/>
                <w:color w:val="000000"/>
                <w:sz w:val="18"/>
                <w:szCs w:val="18"/>
              </w:rPr>
              <w:t xml:space="preserve">Section </w:t>
            </w:r>
            <w:r w:rsidR="006B40DC">
              <w:rPr>
                <w:rFonts w:asciiTheme="majorHAnsi" w:eastAsia="Times New Roman" w:hAnsiTheme="majorHAnsi" w:cs="Calibri"/>
                <w:color w:val="000000"/>
                <w:sz w:val="18"/>
                <w:szCs w:val="18"/>
              </w:rPr>
              <w:t>7</w:t>
            </w:r>
            <w:r w:rsidR="00C02F29">
              <w:rPr>
                <w:rFonts w:asciiTheme="majorHAnsi" w:eastAsia="Times New Roman" w:hAnsiTheme="majorHAnsi" w:cs="Calibri"/>
                <w:color w:val="000000"/>
                <w:sz w:val="18"/>
                <w:szCs w:val="18"/>
              </w:rPr>
              <w:t xml:space="preserve"> of </w:t>
            </w:r>
            <w:r w:rsidRPr="0000582F">
              <w:rPr>
                <w:rFonts w:asciiTheme="majorHAnsi" w:eastAsia="Times New Roman" w:hAnsiTheme="majorHAnsi" w:cs="Calibri"/>
                <w:color w:val="000000"/>
                <w:sz w:val="18"/>
                <w:szCs w:val="18"/>
              </w:rPr>
              <w:t xml:space="preserve">the SOW.  Please describe all of the relevant experience that you have in this regard.  </w:t>
            </w:r>
            <w:r w:rsidR="002C6683">
              <w:rPr>
                <w:rFonts w:asciiTheme="majorHAnsi" w:eastAsia="Times New Roman" w:hAnsiTheme="majorHAnsi" w:cs="Calibri"/>
                <w:color w:val="000000"/>
                <w:sz w:val="18"/>
                <w:szCs w:val="18"/>
              </w:rPr>
              <w:t xml:space="preserve">Agree to adhere to the requirements of this section and describe the processes </w:t>
            </w:r>
            <w:r w:rsidR="00F614CB">
              <w:rPr>
                <w:rFonts w:asciiTheme="majorHAnsi" w:eastAsia="Times New Roman" w:hAnsiTheme="majorHAnsi" w:cs="Calibri"/>
                <w:color w:val="000000"/>
                <w:sz w:val="18"/>
                <w:szCs w:val="18"/>
              </w:rPr>
              <w:t xml:space="preserve">and procedures </w:t>
            </w:r>
            <w:r w:rsidR="002C6683">
              <w:rPr>
                <w:rFonts w:asciiTheme="majorHAnsi" w:eastAsia="Times New Roman" w:hAnsiTheme="majorHAnsi" w:cs="Calibri"/>
                <w:color w:val="000000"/>
                <w:sz w:val="18"/>
                <w:szCs w:val="18"/>
              </w:rPr>
              <w:t>that you</w:t>
            </w:r>
            <w:r w:rsidR="00F614CB">
              <w:rPr>
                <w:rFonts w:asciiTheme="majorHAnsi" w:eastAsia="Times New Roman" w:hAnsiTheme="majorHAnsi" w:cs="Calibri"/>
                <w:color w:val="000000"/>
                <w:sz w:val="18"/>
                <w:szCs w:val="18"/>
              </w:rPr>
              <w:t>r organization has</w:t>
            </w:r>
            <w:r w:rsidR="002C6683">
              <w:rPr>
                <w:rFonts w:asciiTheme="majorHAnsi" w:eastAsia="Times New Roman" w:hAnsiTheme="majorHAnsi" w:cs="Calibri"/>
                <w:color w:val="000000"/>
                <w:sz w:val="18"/>
                <w:szCs w:val="18"/>
              </w:rPr>
              <w:t xml:space="preserve"> in place to </w:t>
            </w:r>
            <w:r w:rsidR="005523D9">
              <w:rPr>
                <w:rFonts w:asciiTheme="majorHAnsi" w:eastAsia="Times New Roman" w:hAnsiTheme="majorHAnsi" w:cs="Calibri"/>
                <w:color w:val="000000"/>
                <w:sz w:val="18"/>
                <w:szCs w:val="18"/>
              </w:rPr>
              <w:t>meet these requirements</w:t>
            </w:r>
            <w:r w:rsidR="002C6683">
              <w:rPr>
                <w:rFonts w:asciiTheme="majorHAnsi" w:eastAsia="Times New Roman" w:hAnsiTheme="majorHAnsi" w:cs="Calibri"/>
                <w:color w:val="000000"/>
                <w:sz w:val="18"/>
                <w:szCs w:val="18"/>
              </w:rPr>
              <w:t>.</w:t>
            </w:r>
          </w:p>
        </w:tc>
      </w:tr>
      <w:tr w:rsidR="005C7103" w:rsidRPr="005C7103" w14:paraId="59D8D1C3"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686084F0" w14:textId="77777777" w:rsidR="005C7103" w:rsidRPr="005C7103" w:rsidRDefault="005C7103" w:rsidP="008B049C">
            <w:pPr>
              <w:spacing w:after="0" w:line="240" w:lineRule="auto"/>
              <w:rPr>
                <w:rFonts w:asciiTheme="majorHAnsi" w:eastAsia="Times New Roman" w:hAnsiTheme="majorHAnsi" w:cs="Calibri"/>
                <w:color w:val="000000"/>
                <w:sz w:val="18"/>
                <w:szCs w:val="18"/>
              </w:rPr>
            </w:pPr>
          </w:p>
        </w:tc>
      </w:tr>
      <w:tr w:rsidR="005C7103" w:rsidRPr="005C7103" w14:paraId="41CAE064" w14:textId="77777777" w:rsidTr="00777FBC">
        <w:trPr>
          <w:trHeight w:val="300"/>
        </w:trPr>
        <w:tc>
          <w:tcPr>
            <w:tcW w:w="1007" w:type="dxa"/>
            <w:tcBorders>
              <w:bottom w:val="single" w:sz="4" w:space="0" w:color="auto"/>
            </w:tcBorders>
            <w:shd w:val="clear" w:color="auto" w:fill="auto"/>
            <w:noWrap/>
            <w:hideMark/>
          </w:tcPr>
          <w:p w14:paraId="6DF4193A" w14:textId="1B08CA18" w:rsidR="005C7103" w:rsidRPr="005C7103" w:rsidRDefault="005C7103" w:rsidP="008B049C">
            <w:pPr>
              <w:spacing w:after="0" w:line="240" w:lineRule="auto"/>
              <w:rPr>
                <w:rFonts w:asciiTheme="majorHAnsi" w:eastAsia="Times New Roman" w:hAnsiTheme="majorHAnsi" w:cs="Calibri"/>
                <w:b/>
                <w:bCs/>
                <w:color w:val="000000"/>
                <w:sz w:val="18"/>
                <w:szCs w:val="18"/>
              </w:rPr>
            </w:pPr>
          </w:p>
        </w:tc>
        <w:tc>
          <w:tcPr>
            <w:tcW w:w="9894" w:type="dxa"/>
            <w:tcBorders>
              <w:bottom w:val="single" w:sz="4" w:space="0" w:color="auto"/>
            </w:tcBorders>
            <w:shd w:val="clear" w:color="auto" w:fill="auto"/>
            <w:noWrap/>
          </w:tcPr>
          <w:p w14:paraId="6AEDFAAF" w14:textId="4B1685E4" w:rsidR="002C6683" w:rsidRPr="0011281B" w:rsidRDefault="00731F00" w:rsidP="002C6683">
            <w:pPr>
              <w:spacing w:after="0" w:line="240" w:lineRule="auto"/>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1.4</w:t>
            </w:r>
            <w:r w:rsidR="002C6683" w:rsidRPr="0011281B">
              <w:rPr>
                <w:rFonts w:asciiTheme="majorHAnsi" w:eastAsia="Times New Roman" w:hAnsiTheme="majorHAnsi" w:cs="Calibri"/>
                <w:b/>
                <w:color w:val="000000"/>
                <w:sz w:val="18"/>
                <w:szCs w:val="18"/>
              </w:rPr>
              <w:t xml:space="preserve">– </w:t>
            </w:r>
            <w:r w:rsidR="002C6683">
              <w:rPr>
                <w:rFonts w:asciiTheme="majorHAnsi" w:eastAsia="Times New Roman" w:hAnsiTheme="majorHAnsi" w:cs="Calibri"/>
                <w:b/>
                <w:color w:val="000000"/>
                <w:sz w:val="18"/>
                <w:szCs w:val="18"/>
              </w:rPr>
              <w:t>Reporting</w:t>
            </w:r>
          </w:p>
          <w:p w14:paraId="0CEE888F" w14:textId="4263E40E" w:rsidR="002C6683" w:rsidRPr="002C6683" w:rsidRDefault="002C6683" w:rsidP="002C6683">
            <w:pPr>
              <w:spacing w:after="0" w:line="240" w:lineRule="auto"/>
              <w:rPr>
                <w:rFonts w:asciiTheme="majorHAnsi" w:eastAsia="Times New Roman" w:hAnsiTheme="majorHAnsi" w:cs="Calibri"/>
                <w:color w:val="000000"/>
                <w:sz w:val="18"/>
                <w:szCs w:val="18"/>
              </w:rPr>
            </w:pPr>
            <w:r w:rsidRPr="002C6683">
              <w:rPr>
                <w:rFonts w:asciiTheme="majorHAnsi" w:eastAsia="Times New Roman" w:hAnsiTheme="majorHAnsi" w:cs="Calibri"/>
                <w:color w:val="000000"/>
                <w:sz w:val="18"/>
                <w:szCs w:val="18"/>
              </w:rPr>
              <w:t xml:space="preserve">Please explain how you propose to execute the described duties in their entirety, including but not limited to the </w:t>
            </w:r>
            <w:r w:rsidR="0094438A" w:rsidRPr="0094438A">
              <w:rPr>
                <w:rFonts w:asciiTheme="majorHAnsi" w:hAnsiTheme="majorHAnsi"/>
                <w:sz w:val="18"/>
                <w:szCs w:val="18"/>
              </w:rPr>
              <w:t>Benefit Payment Distrib</w:t>
            </w:r>
            <w:r w:rsidR="0094438A">
              <w:rPr>
                <w:rFonts w:asciiTheme="majorHAnsi" w:hAnsiTheme="majorHAnsi"/>
                <w:sz w:val="18"/>
                <w:szCs w:val="18"/>
              </w:rPr>
              <w:t>ution methods</w:t>
            </w:r>
            <w:r w:rsidR="00394DF6">
              <w:rPr>
                <w:rFonts w:asciiTheme="majorHAnsi" w:eastAsia="Times New Roman" w:hAnsiTheme="majorHAnsi" w:cs="Calibri"/>
                <w:color w:val="000000"/>
                <w:sz w:val="18"/>
                <w:szCs w:val="18"/>
              </w:rPr>
              <w:t xml:space="preserve"> described</w:t>
            </w:r>
            <w:r w:rsidRPr="002C6683">
              <w:rPr>
                <w:rFonts w:asciiTheme="majorHAnsi" w:eastAsia="Times New Roman" w:hAnsiTheme="majorHAnsi" w:cs="Calibri"/>
                <w:color w:val="000000"/>
                <w:sz w:val="18"/>
                <w:szCs w:val="18"/>
              </w:rPr>
              <w:t xml:space="preserve"> in sec</w:t>
            </w:r>
            <w:r w:rsidR="00394DF6">
              <w:rPr>
                <w:rFonts w:asciiTheme="majorHAnsi" w:eastAsia="Times New Roman" w:hAnsiTheme="majorHAnsi" w:cs="Calibri"/>
                <w:color w:val="000000"/>
                <w:sz w:val="18"/>
                <w:szCs w:val="18"/>
              </w:rPr>
              <w:t xml:space="preserve">tion </w:t>
            </w:r>
            <w:r w:rsidR="00EC4F2D">
              <w:rPr>
                <w:rFonts w:asciiTheme="majorHAnsi" w:eastAsia="Times New Roman" w:hAnsiTheme="majorHAnsi" w:cs="Calibri"/>
                <w:color w:val="000000"/>
                <w:sz w:val="18"/>
                <w:szCs w:val="18"/>
              </w:rPr>
              <w:t>18</w:t>
            </w:r>
            <w:r w:rsidRPr="002C6683">
              <w:rPr>
                <w:rFonts w:asciiTheme="majorHAnsi" w:eastAsia="Times New Roman" w:hAnsiTheme="majorHAnsi" w:cs="Calibri"/>
                <w:color w:val="000000"/>
                <w:sz w:val="18"/>
                <w:szCs w:val="18"/>
              </w:rPr>
              <w:t xml:space="preserve"> of the SOW.  Please describe all of the relevant experience that you have in this regard.</w:t>
            </w:r>
          </w:p>
          <w:p w14:paraId="35F98348" w14:textId="77777777" w:rsidR="002C6683" w:rsidRPr="002C6683" w:rsidRDefault="002C6683" w:rsidP="002C6683">
            <w:pPr>
              <w:spacing w:after="0" w:line="240" w:lineRule="auto"/>
              <w:rPr>
                <w:rFonts w:asciiTheme="majorHAnsi" w:eastAsia="Times New Roman" w:hAnsiTheme="majorHAnsi" w:cs="Calibri"/>
                <w:color w:val="000000"/>
                <w:sz w:val="18"/>
                <w:szCs w:val="18"/>
              </w:rPr>
            </w:pPr>
          </w:p>
          <w:p w14:paraId="6FAC5878" w14:textId="5F80C141" w:rsidR="005B2070" w:rsidRPr="002C6683" w:rsidRDefault="002C6683" w:rsidP="002C6683">
            <w:pPr>
              <w:spacing w:after="0" w:line="240" w:lineRule="auto"/>
              <w:rPr>
                <w:rFonts w:asciiTheme="majorHAnsi" w:eastAsia="Times New Roman" w:hAnsiTheme="majorHAnsi" w:cs="Calibri"/>
                <w:color w:val="000000"/>
                <w:sz w:val="18"/>
                <w:szCs w:val="18"/>
              </w:rPr>
            </w:pPr>
            <w:r w:rsidRPr="002C6683">
              <w:rPr>
                <w:rFonts w:asciiTheme="majorHAnsi" w:eastAsia="Times New Roman" w:hAnsiTheme="majorHAnsi" w:cs="Calibri"/>
                <w:color w:val="000000"/>
                <w:sz w:val="18"/>
                <w:szCs w:val="18"/>
              </w:rPr>
              <w:t>Please provide a list of your organization’s standard reports, including examples, as an attachment to your Technical Proposal.  Please note which reports are available online. Describe your organization’s general reporting capabilities and provide examples of reports that you could provide to agencie</w:t>
            </w:r>
            <w:r w:rsidR="00394DF6">
              <w:rPr>
                <w:rFonts w:asciiTheme="majorHAnsi" w:eastAsia="Times New Roman" w:hAnsiTheme="majorHAnsi" w:cs="Calibri"/>
                <w:color w:val="000000"/>
                <w:sz w:val="18"/>
                <w:szCs w:val="18"/>
              </w:rPr>
              <w:t>s</w:t>
            </w:r>
            <w:r w:rsidRPr="002C6683">
              <w:rPr>
                <w:rFonts w:asciiTheme="majorHAnsi" w:eastAsia="Times New Roman" w:hAnsiTheme="majorHAnsi" w:cs="Calibri"/>
                <w:color w:val="000000"/>
                <w:sz w:val="18"/>
                <w:szCs w:val="18"/>
              </w:rPr>
              <w:t xml:space="preserve"> to demonstrate contract compliance.</w:t>
            </w:r>
          </w:p>
        </w:tc>
      </w:tr>
      <w:tr w:rsidR="005C7103" w:rsidRPr="005C7103" w14:paraId="2422725E" w14:textId="77777777" w:rsidTr="00777FBC">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F0F2C47" w14:textId="77777777" w:rsidR="005C7103" w:rsidRPr="005C7103" w:rsidRDefault="005C7103" w:rsidP="008B049C">
            <w:pPr>
              <w:spacing w:after="0" w:line="240" w:lineRule="auto"/>
              <w:rPr>
                <w:rFonts w:asciiTheme="majorHAnsi" w:eastAsia="Times New Roman" w:hAnsiTheme="majorHAnsi" w:cs="Calibri"/>
                <w:color w:val="000000"/>
                <w:sz w:val="18"/>
                <w:szCs w:val="18"/>
              </w:rPr>
            </w:pPr>
          </w:p>
        </w:tc>
      </w:tr>
      <w:tr w:rsidR="00430CF4" w:rsidRPr="005C7103" w14:paraId="07DA261D" w14:textId="77777777" w:rsidTr="00430CF4">
        <w:trPr>
          <w:trHeight w:val="300"/>
        </w:trPr>
        <w:tc>
          <w:tcPr>
            <w:tcW w:w="1007" w:type="dxa"/>
            <w:tcBorders>
              <w:top w:val="single" w:sz="4" w:space="0" w:color="auto"/>
              <w:bottom w:val="single" w:sz="4" w:space="0" w:color="auto"/>
            </w:tcBorders>
            <w:shd w:val="clear" w:color="auto" w:fill="auto"/>
            <w:noWrap/>
          </w:tcPr>
          <w:p w14:paraId="07E45F5B" w14:textId="74097F2F" w:rsidR="00430CF4" w:rsidRDefault="00430CF4" w:rsidP="008B049C">
            <w:pPr>
              <w:spacing w:after="0" w:line="240" w:lineRule="auto"/>
              <w:rPr>
                <w:rFonts w:asciiTheme="majorHAnsi" w:eastAsia="Times New Roman" w:hAnsiTheme="majorHAnsi" w:cs="Calibri"/>
                <w:b/>
                <w:bCs/>
                <w:color w:val="000000"/>
                <w:sz w:val="18"/>
                <w:szCs w:val="18"/>
              </w:rPr>
            </w:pPr>
          </w:p>
        </w:tc>
        <w:tc>
          <w:tcPr>
            <w:tcW w:w="9894" w:type="dxa"/>
            <w:tcBorders>
              <w:top w:val="single" w:sz="4" w:space="0" w:color="auto"/>
              <w:bottom w:val="single" w:sz="4" w:space="0" w:color="auto"/>
            </w:tcBorders>
            <w:shd w:val="clear" w:color="auto" w:fill="auto"/>
            <w:noWrap/>
          </w:tcPr>
          <w:p w14:paraId="24B53BD9" w14:textId="43356FA9" w:rsidR="00394DF6" w:rsidRPr="0011281B" w:rsidRDefault="00731F00" w:rsidP="00394DF6">
            <w:pPr>
              <w:spacing w:after="0" w:line="240" w:lineRule="auto"/>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1.5</w:t>
            </w:r>
            <w:r w:rsidR="00394DF6" w:rsidRPr="0011281B">
              <w:rPr>
                <w:rFonts w:asciiTheme="majorHAnsi" w:eastAsia="Times New Roman" w:hAnsiTheme="majorHAnsi" w:cs="Calibri"/>
                <w:b/>
                <w:color w:val="000000"/>
                <w:sz w:val="18"/>
                <w:szCs w:val="18"/>
              </w:rPr>
              <w:t xml:space="preserve"> – </w:t>
            </w:r>
            <w:r w:rsidR="00394DF6">
              <w:rPr>
                <w:rFonts w:asciiTheme="majorHAnsi" w:eastAsia="Times New Roman" w:hAnsiTheme="majorHAnsi" w:cs="Calibri"/>
                <w:b/>
                <w:color w:val="000000"/>
                <w:sz w:val="18"/>
                <w:szCs w:val="18"/>
              </w:rPr>
              <w:t>Other Considerations</w:t>
            </w:r>
          </w:p>
          <w:p w14:paraId="5A7BE981" w14:textId="4D1A7892" w:rsidR="00EE0114" w:rsidRDefault="00EE0114" w:rsidP="00857167">
            <w:pPr>
              <w:spacing w:after="0" w:line="240" w:lineRule="auto"/>
              <w:rPr>
                <w:rFonts w:asciiTheme="majorHAnsi" w:eastAsia="Times New Roman" w:hAnsiTheme="majorHAnsi" w:cs="Calibri"/>
                <w:color w:val="000000"/>
                <w:sz w:val="18"/>
                <w:szCs w:val="18"/>
              </w:rPr>
            </w:pPr>
            <w:r w:rsidRPr="00EE0114">
              <w:rPr>
                <w:rFonts w:asciiTheme="majorHAnsi" w:eastAsia="Times New Roman" w:hAnsiTheme="majorHAnsi" w:cs="Calibri"/>
                <w:color w:val="000000"/>
                <w:sz w:val="18"/>
                <w:szCs w:val="18"/>
              </w:rPr>
              <w:t xml:space="preserve">Please explain how you propose to execute the described duties in their entirety, including but not limited to the specific elements outlined in sections </w:t>
            </w:r>
            <w:r w:rsidR="00EC4F2D">
              <w:rPr>
                <w:rFonts w:asciiTheme="majorHAnsi" w:eastAsia="Times New Roman" w:hAnsiTheme="majorHAnsi" w:cs="Calibri"/>
                <w:color w:val="000000"/>
                <w:sz w:val="18"/>
                <w:szCs w:val="18"/>
              </w:rPr>
              <w:t>6, 8</w:t>
            </w:r>
            <w:r w:rsidR="00F44556">
              <w:rPr>
                <w:rFonts w:asciiTheme="majorHAnsi" w:eastAsia="Times New Roman" w:hAnsiTheme="majorHAnsi" w:cs="Calibri"/>
                <w:color w:val="000000"/>
                <w:sz w:val="18"/>
                <w:szCs w:val="18"/>
              </w:rPr>
              <w:t xml:space="preserve">, 10, 11, 12, and </w:t>
            </w:r>
            <w:r w:rsidR="00EC4F2D">
              <w:rPr>
                <w:rFonts w:asciiTheme="majorHAnsi" w:eastAsia="Times New Roman" w:hAnsiTheme="majorHAnsi" w:cs="Calibri"/>
                <w:color w:val="000000"/>
                <w:sz w:val="18"/>
                <w:szCs w:val="18"/>
              </w:rPr>
              <w:t>14</w:t>
            </w:r>
            <w:r w:rsidRPr="00EE0114">
              <w:rPr>
                <w:rFonts w:asciiTheme="majorHAnsi" w:eastAsia="Times New Roman" w:hAnsiTheme="majorHAnsi" w:cs="Calibri"/>
                <w:color w:val="000000"/>
                <w:sz w:val="18"/>
                <w:szCs w:val="18"/>
              </w:rPr>
              <w:t xml:space="preserve"> of the </w:t>
            </w:r>
            <w:r w:rsidR="0094438A" w:rsidRPr="0094438A">
              <w:rPr>
                <w:rFonts w:asciiTheme="majorHAnsi" w:hAnsiTheme="majorHAnsi"/>
                <w:sz w:val="18"/>
                <w:szCs w:val="18"/>
              </w:rPr>
              <w:t>Benefit Payment Distrib</w:t>
            </w:r>
            <w:r w:rsidR="0094438A">
              <w:rPr>
                <w:rFonts w:asciiTheme="majorHAnsi" w:hAnsiTheme="majorHAnsi"/>
                <w:sz w:val="18"/>
                <w:szCs w:val="18"/>
              </w:rPr>
              <w:t>ution methods</w:t>
            </w:r>
            <w:r w:rsidR="0094438A" w:rsidRPr="00EE0114">
              <w:rPr>
                <w:rFonts w:asciiTheme="majorHAnsi" w:eastAsia="Times New Roman" w:hAnsiTheme="majorHAnsi" w:cs="Calibri"/>
                <w:color w:val="000000"/>
                <w:sz w:val="18"/>
                <w:szCs w:val="18"/>
              </w:rPr>
              <w:t xml:space="preserve"> </w:t>
            </w:r>
            <w:r w:rsidR="0094438A">
              <w:rPr>
                <w:rFonts w:asciiTheme="majorHAnsi" w:eastAsia="Times New Roman" w:hAnsiTheme="majorHAnsi" w:cs="Calibri"/>
                <w:color w:val="000000"/>
                <w:sz w:val="18"/>
                <w:szCs w:val="18"/>
              </w:rPr>
              <w:t xml:space="preserve">SOW.  </w:t>
            </w:r>
            <w:r w:rsidRPr="00EE0114">
              <w:rPr>
                <w:rFonts w:asciiTheme="majorHAnsi" w:eastAsia="Times New Roman" w:hAnsiTheme="majorHAnsi" w:cs="Calibri"/>
                <w:color w:val="000000"/>
                <w:sz w:val="18"/>
                <w:szCs w:val="18"/>
              </w:rPr>
              <w:t xml:space="preserve">Please describe all of the relevant experience that you have in this regard.  Please structure your response to address the specific sections in </w:t>
            </w:r>
            <w:r w:rsidR="00F44556">
              <w:rPr>
                <w:rFonts w:asciiTheme="majorHAnsi" w:eastAsia="Times New Roman" w:hAnsiTheme="majorHAnsi" w:cs="Calibri"/>
                <w:color w:val="000000"/>
                <w:sz w:val="18"/>
                <w:szCs w:val="18"/>
              </w:rPr>
              <w:t>the referenced sections</w:t>
            </w:r>
            <w:r w:rsidRPr="00EE0114">
              <w:rPr>
                <w:rFonts w:asciiTheme="majorHAnsi" w:eastAsia="Times New Roman" w:hAnsiTheme="majorHAnsi" w:cs="Calibri"/>
                <w:color w:val="000000"/>
                <w:sz w:val="18"/>
                <w:szCs w:val="18"/>
              </w:rPr>
              <w:t xml:space="preserve"> and cross reference your response to the applicable section.</w:t>
            </w:r>
          </w:p>
          <w:p w14:paraId="0DE3BC1E" w14:textId="77777777" w:rsidR="00EE0114" w:rsidRDefault="00EE0114" w:rsidP="00EE0114">
            <w:pPr>
              <w:spacing w:after="0" w:line="240" w:lineRule="auto"/>
              <w:rPr>
                <w:rFonts w:asciiTheme="majorHAnsi" w:eastAsia="Times New Roman" w:hAnsiTheme="majorHAnsi" w:cs="Calibri"/>
                <w:color w:val="000000"/>
                <w:sz w:val="18"/>
                <w:szCs w:val="18"/>
              </w:rPr>
            </w:pPr>
          </w:p>
          <w:p w14:paraId="4E304FBB" w14:textId="05017D7D" w:rsidR="00A179E3" w:rsidRPr="00A179E3" w:rsidRDefault="00A179E3" w:rsidP="00A179E3">
            <w:pPr>
              <w:spacing w:after="0" w:line="240" w:lineRule="auto"/>
              <w:rPr>
                <w:rFonts w:asciiTheme="majorHAnsi" w:eastAsia="Times New Roman" w:hAnsiTheme="majorHAnsi" w:cs="Calibri"/>
                <w:color w:val="000000"/>
                <w:sz w:val="18"/>
                <w:szCs w:val="18"/>
              </w:rPr>
            </w:pPr>
            <w:r w:rsidRPr="00A179E3">
              <w:rPr>
                <w:rFonts w:asciiTheme="majorHAnsi" w:eastAsia="Times New Roman" w:hAnsiTheme="majorHAnsi" w:cs="Calibri"/>
                <w:color w:val="000000"/>
                <w:sz w:val="18"/>
                <w:szCs w:val="18"/>
              </w:rPr>
              <w:t xml:space="preserve">Additionally, please provide sample deliverables </w:t>
            </w:r>
            <w:r w:rsidR="005B2070">
              <w:rPr>
                <w:rFonts w:asciiTheme="majorHAnsi" w:eastAsia="Times New Roman" w:hAnsiTheme="majorHAnsi" w:cs="Calibri"/>
                <w:color w:val="000000"/>
                <w:sz w:val="18"/>
                <w:szCs w:val="18"/>
              </w:rPr>
              <w:t>and responses</w:t>
            </w:r>
            <w:r w:rsidR="005B2070" w:rsidRPr="00EE0114">
              <w:rPr>
                <w:rFonts w:asciiTheme="majorHAnsi" w:eastAsia="Times New Roman" w:hAnsiTheme="majorHAnsi" w:cs="Calibri"/>
                <w:color w:val="000000"/>
                <w:sz w:val="18"/>
                <w:szCs w:val="18"/>
              </w:rPr>
              <w:t xml:space="preserve"> </w:t>
            </w:r>
            <w:r w:rsidRPr="00A179E3">
              <w:rPr>
                <w:rFonts w:asciiTheme="majorHAnsi" w:eastAsia="Times New Roman" w:hAnsiTheme="majorHAnsi" w:cs="Calibri"/>
                <w:color w:val="000000"/>
                <w:sz w:val="18"/>
                <w:szCs w:val="18"/>
              </w:rPr>
              <w:t>for the following S</w:t>
            </w:r>
            <w:r>
              <w:rPr>
                <w:rFonts w:asciiTheme="majorHAnsi" w:eastAsia="Times New Roman" w:hAnsiTheme="majorHAnsi" w:cs="Calibri"/>
                <w:color w:val="000000"/>
                <w:sz w:val="18"/>
                <w:szCs w:val="18"/>
              </w:rPr>
              <w:t>OW</w:t>
            </w:r>
            <w:r w:rsidRPr="00A179E3">
              <w:rPr>
                <w:rFonts w:asciiTheme="majorHAnsi" w:eastAsia="Times New Roman" w:hAnsiTheme="majorHAnsi" w:cs="Calibri"/>
                <w:color w:val="000000"/>
                <w:sz w:val="18"/>
                <w:szCs w:val="18"/>
              </w:rPr>
              <w:t xml:space="preserve"> requirements</w:t>
            </w:r>
            <w:r>
              <w:rPr>
                <w:rFonts w:asciiTheme="majorHAnsi" w:eastAsia="Times New Roman" w:hAnsiTheme="majorHAnsi" w:cs="Calibri"/>
                <w:color w:val="000000"/>
                <w:sz w:val="18"/>
                <w:szCs w:val="18"/>
              </w:rPr>
              <w:t>:</w:t>
            </w:r>
          </w:p>
          <w:p w14:paraId="0E09EFB0" w14:textId="085F2F03" w:rsidR="003C52BB" w:rsidRDefault="003C52BB" w:rsidP="00F44556">
            <w:pPr>
              <w:pStyle w:val="ListParagraph"/>
              <w:numPr>
                <w:ilvl w:val="0"/>
                <w:numId w:val="6"/>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For Sections </w:t>
            </w:r>
            <w:r w:rsidR="00EC4F2D">
              <w:rPr>
                <w:rFonts w:asciiTheme="majorHAnsi" w:eastAsia="Times New Roman" w:hAnsiTheme="majorHAnsi" w:cs="Calibri"/>
                <w:color w:val="000000"/>
                <w:sz w:val="18"/>
                <w:szCs w:val="18"/>
              </w:rPr>
              <w:t>6.2</w:t>
            </w:r>
            <w:r>
              <w:rPr>
                <w:rFonts w:asciiTheme="majorHAnsi" w:eastAsia="Times New Roman" w:hAnsiTheme="majorHAnsi" w:cs="Calibri"/>
                <w:color w:val="000000"/>
                <w:sz w:val="18"/>
                <w:szCs w:val="18"/>
              </w:rPr>
              <w:t xml:space="preserve"> and </w:t>
            </w:r>
            <w:r w:rsidR="00EC4F2D">
              <w:rPr>
                <w:rFonts w:asciiTheme="majorHAnsi" w:eastAsia="Times New Roman" w:hAnsiTheme="majorHAnsi" w:cs="Calibri"/>
                <w:color w:val="000000"/>
                <w:sz w:val="18"/>
                <w:szCs w:val="18"/>
              </w:rPr>
              <w:t>6</w:t>
            </w:r>
            <w:r>
              <w:rPr>
                <w:rFonts w:asciiTheme="majorHAnsi" w:eastAsia="Times New Roman" w:hAnsiTheme="majorHAnsi" w:cs="Calibri"/>
                <w:color w:val="000000"/>
                <w:sz w:val="18"/>
                <w:szCs w:val="18"/>
              </w:rPr>
              <w:t>.4:</w:t>
            </w:r>
          </w:p>
          <w:p w14:paraId="5DF78B5F" w14:textId="4D71F089" w:rsidR="00F44556" w:rsidRDefault="00F44556" w:rsidP="003C52BB">
            <w:pPr>
              <w:pStyle w:val="ListParagraph"/>
              <w:numPr>
                <w:ilvl w:val="1"/>
                <w:numId w:val="6"/>
              </w:numPr>
              <w:rPr>
                <w:rFonts w:asciiTheme="majorHAnsi" w:eastAsia="Times New Roman" w:hAnsiTheme="majorHAnsi" w:cs="Calibri"/>
                <w:color w:val="000000"/>
                <w:sz w:val="18"/>
                <w:szCs w:val="18"/>
              </w:rPr>
            </w:pPr>
            <w:r w:rsidRPr="00EE0114">
              <w:rPr>
                <w:rFonts w:asciiTheme="majorHAnsi" w:eastAsia="Times New Roman" w:hAnsiTheme="majorHAnsi" w:cs="Calibri"/>
                <w:color w:val="000000"/>
                <w:sz w:val="18"/>
                <w:szCs w:val="18"/>
              </w:rPr>
              <w:t xml:space="preserve">Please fully enumerate any compatibility or software requirements as discussed in Section </w:t>
            </w:r>
            <w:r w:rsidR="00EC4F2D">
              <w:rPr>
                <w:rFonts w:asciiTheme="majorHAnsi" w:eastAsia="Times New Roman" w:hAnsiTheme="majorHAnsi" w:cs="Calibri"/>
                <w:color w:val="000000"/>
                <w:sz w:val="18"/>
                <w:szCs w:val="18"/>
              </w:rPr>
              <w:t>6</w:t>
            </w:r>
            <w:r w:rsidRPr="00EE0114">
              <w:rPr>
                <w:rFonts w:asciiTheme="majorHAnsi" w:eastAsia="Times New Roman" w:hAnsiTheme="majorHAnsi" w:cs="Calibri"/>
                <w:color w:val="000000"/>
                <w:sz w:val="18"/>
                <w:szCs w:val="18"/>
              </w:rPr>
              <w:t>.4.</w:t>
            </w:r>
          </w:p>
          <w:p w14:paraId="7CAAAB14" w14:textId="77777777" w:rsidR="00F44556" w:rsidRPr="003123F6" w:rsidRDefault="00F44556" w:rsidP="003C52BB">
            <w:pPr>
              <w:pStyle w:val="ListParagraph"/>
              <w:numPr>
                <w:ilvl w:val="1"/>
                <w:numId w:val="6"/>
              </w:numPr>
              <w:rPr>
                <w:rFonts w:asciiTheme="majorHAnsi" w:eastAsia="Times New Roman" w:hAnsiTheme="majorHAnsi" w:cs="Calibri"/>
                <w:color w:val="000000"/>
                <w:sz w:val="18"/>
                <w:szCs w:val="18"/>
              </w:rPr>
            </w:pPr>
            <w:r w:rsidRPr="003123F6">
              <w:rPr>
                <w:rFonts w:asciiTheme="majorHAnsi" w:eastAsia="Times New Roman" w:hAnsiTheme="majorHAnsi" w:cs="Calibri"/>
                <w:color w:val="000000"/>
                <w:sz w:val="18"/>
                <w:szCs w:val="18"/>
              </w:rPr>
              <w:t>P</w:t>
            </w:r>
            <w:r>
              <w:rPr>
                <w:rFonts w:asciiTheme="majorHAnsi" w:eastAsia="Times New Roman" w:hAnsiTheme="majorHAnsi" w:cs="Calibri"/>
                <w:color w:val="000000"/>
                <w:sz w:val="18"/>
                <w:szCs w:val="18"/>
              </w:rPr>
              <w:t>lease p</w:t>
            </w:r>
            <w:r w:rsidRPr="003123F6">
              <w:rPr>
                <w:rFonts w:asciiTheme="majorHAnsi" w:eastAsia="Times New Roman" w:hAnsiTheme="majorHAnsi" w:cs="Calibri"/>
                <w:color w:val="000000"/>
                <w:sz w:val="18"/>
                <w:szCs w:val="18"/>
              </w:rPr>
              <w:t xml:space="preserve">rovide evidence of compliance with NIST SP 800-53 and IRS PUB 1075. Evidence shall include the report of </w:t>
            </w:r>
            <w:r>
              <w:rPr>
                <w:rFonts w:asciiTheme="majorHAnsi" w:eastAsia="Times New Roman" w:hAnsiTheme="majorHAnsi" w:cs="Calibri"/>
                <w:color w:val="000000"/>
                <w:sz w:val="18"/>
                <w:szCs w:val="18"/>
              </w:rPr>
              <w:t xml:space="preserve">comparison of </w:t>
            </w:r>
            <w:r w:rsidRPr="003123F6">
              <w:rPr>
                <w:rFonts w:asciiTheme="majorHAnsi" w:eastAsia="Times New Roman" w:hAnsiTheme="majorHAnsi" w:cs="Calibri"/>
                <w:color w:val="000000"/>
                <w:sz w:val="18"/>
                <w:szCs w:val="18"/>
              </w:rPr>
              <w:t xml:space="preserve">the </w:t>
            </w:r>
            <w:r>
              <w:rPr>
                <w:rFonts w:asciiTheme="majorHAnsi" w:eastAsia="Times New Roman" w:hAnsiTheme="majorHAnsi" w:cs="Calibri"/>
                <w:color w:val="000000"/>
                <w:sz w:val="18"/>
                <w:szCs w:val="18"/>
              </w:rPr>
              <w:t>R</w:t>
            </w:r>
            <w:r w:rsidRPr="003123F6">
              <w:rPr>
                <w:rFonts w:asciiTheme="majorHAnsi" w:eastAsia="Times New Roman" w:hAnsiTheme="majorHAnsi" w:cs="Calibri"/>
                <w:color w:val="000000"/>
                <w:sz w:val="18"/>
                <w:szCs w:val="18"/>
              </w:rPr>
              <w:t xml:space="preserve">espondent’s self-assessment of information technology (IT) assets, processes, practices, and facilities against security criteria from </w:t>
            </w:r>
            <w:r>
              <w:rPr>
                <w:rFonts w:asciiTheme="majorHAnsi" w:eastAsia="Times New Roman" w:hAnsiTheme="majorHAnsi" w:cs="Calibri"/>
                <w:color w:val="000000"/>
                <w:sz w:val="18"/>
                <w:szCs w:val="18"/>
              </w:rPr>
              <w:t xml:space="preserve">the </w:t>
            </w:r>
            <w:r w:rsidRPr="003123F6">
              <w:rPr>
                <w:rFonts w:asciiTheme="majorHAnsi" w:eastAsia="Times New Roman" w:hAnsiTheme="majorHAnsi" w:cs="Calibri"/>
                <w:color w:val="000000"/>
                <w:sz w:val="18"/>
                <w:szCs w:val="18"/>
              </w:rPr>
              <w:t>aforementioned documents. The first of these self-assessments shall be provided with th</w:t>
            </w:r>
            <w:r>
              <w:rPr>
                <w:rFonts w:asciiTheme="majorHAnsi" w:eastAsia="Times New Roman" w:hAnsiTheme="majorHAnsi" w:cs="Calibri"/>
                <w:color w:val="000000"/>
                <w:sz w:val="18"/>
                <w:szCs w:val="18"/>
              </w:rPr>
              <w:t>is Technical Proposal</w:t>
            </w:r>
            <w:r w:rsidRPr="003123F6">
              <w:rPr>
                <w:rFonts w:asciiTheme="majorHAnsi" w:eastAsia="Times New Roman" w:hAnsiTheme="majorHAnsi" w:cs="Calibri"/>
                <w:color w:val="000000"/>
                <w:sz w:val="18"/>
                <w:szCs w:val="18"/>
              </w:rPr>
              <w:t xml:space="preserve"> response. This assessment should be qualitative in nature. The respondent should review the aforementioned publications and provide their compliance with each point. </w:t>
            </w:r>
          </w:p>
          <w:p w14:paraId="3A7209DD" w14:textId="77777777" w:rsidR="00F44556" w:rsidRPr="00B03C6A" w:rsidRDefault="00F44556" w:rsidP="003C52BB">
            <w:pPr>
              <w:pStyle w:val="ListParagraph"/>
              <w:numPr>
                <w:ilvl w:val="1"/>
                <w:numId w:val="6"/>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Please d</w:t>
            </w:r>
            <w:r w:rsidRPr="00B03C6A">
              <w:rPr>
                <w:rFonts w:asciiTheme="majorHAnsi" w:eastAsia="Times New Roman" w:hAnsiTheme="majorHAnsi" w:cs="Calibri"/>
                <w:color w:val="000000"/>
                <w:sz w:val="18"/>
                <w:szCs w:val="18"/>
              </w:rPr>
              <w:t xml:space="preserve">escribe </w:t>
            </w:r>
            <w:r>
              <w:rPr>
                <w:rFonts w:asciiTheme="majorHAnsi" w:eastAsia="Times New Roman" w:hAnsiTheme="majorHAnsi" w:cs="Calibri"/>
                <w:color w:val="000000"/>
                <w:sz w:val="18"/>
                <w:szCs w:val="18"/>
              </w:rPr>
              <w:t xml:space="preserve">your </w:t>
            </w:r>
            <w:r w:rsidRPr="00B03C6A">
              <w:rPr>
                <w:rFonts w:asciiTheme="majorHAnsi" w:eastAsia="Times New Roman" w:hAnsiTheme="majorHAnsi" w:cs="Calibri"/>
                <w:color w:val="000000"/>
                <w:sz w:val="18"/>
                <w:szCs w:val="18"/>
              </w:rPr>
              <w:t>willingness and ability to provide advanced and up-to-date software, technology, platforms, and materials.</w:t>
            </w:r>
            <w:r>
              <w:rPr>
                <w:rFonts w:asciiTheme="majorHAnsi" w:eastAsia="Times New Roman" w:hAnsiTheme="majorHAnsi" w:cs="Calibri"/>
                <w:color w:val="000000"/>
                <w:sz w:val="18"/>
                <w:szCs w:val="18"/>
              </w:rPr>
              <w:t xml:space="preserve"> H</w:t>
            </w:r>
            <w:r w:rsidRPr="00B03C6A">
              <w:rPr>
                <w:rFonts w:asciiTheme="majorHAnsi" w:eastAsia="Times New Roman" w:hAnsiTheme="majorHAnsi" w:cs="Calibri"/>
                <w:color w:val="000000"/>
                <w:sz w:val="18"/>
                <w:szCs w:val="18"/>
              </w:rPr>
              <w:t xml:space="preserve">ow do </w:t>
            </w:r>
            <w:r>
              <w:rPr>
                <w:rFonts w:asciiTheme="majorHAnsi" w:eastAsia="Times New Roman" w:hAnsiTheme="majorHAnsi" w:cs="Calibri"/>
                <w:color w:val="000000"/>
                <w:sz w:val="18"/>
                <w:szCs w:val="18"/>
              </w:rPr>
              <w:t>you</w:t>
            </w:r>
            <w:r w:rsidRPr="00B03C6A">
              <w:rPr>
                <w:rFonts w:asciiTheme="majorHAnsi" w:eastAsia="Times New Roman" w:hAnsiTheme="majorHAnsi" w:cs="Calibri"/>
                <w:color w:val="000000"/>
                <w:sz w:val="18"/>
                <w:szCs w:val="18"/>
              </w:rPr>
              <w:t xml:space="preserve"> ensure</w:t>
            </w:r>
            <w:r>
              <w:rPr>
                <w:rFonts w:asciiTheme="majorHAnsi" w:eastAsia="Times New Roman" w:hAnsiTheme="majorHAnsi" w:cs="Calibri"/>
                <w:color w:val="000000"/>
                <w:sz w:val="18"/>
                <w:szCs w:val="18"/>
              </w:rPr>
              <w:t xml:space="preserve"> that</w:t>
            </w:r>
            <w:r w:rsidRPr="00B03C6A">
              <w:rPr>
                <w:rFonts w:asciiTheme="majorHAnsi" w:eastAsia="Times New Roman" w:hAnsiTheme="majorHAnsi" w:cs="Calibri"/>
                <w:color w:val="000000"/>
                <w:sz w:val="18"/>
                <w:szCs w:val="18"/>
              </w:rPr>
              <w:t xml:space="preserve"> software, technology, platforms, and materials are up-to-date</w:t>
            </w:r>
            <w:r>
              <w:rPr>
                <w:rFonts w:asciiTheme="majorHAnsi" w:eastAsia="Times New Roman" w:hAnsiTheme="majorHAnsi" w:cs="Calibri"/>
                <w:color w:val="000000"/>
                <w:sz w:val="18"/>
                <w:szCs w:val="18"/>
              </w:rPr>
              <w:t>?</w:t>
            </w:r>
          </w:p>
          <w:p w14:paraId="43F136D5" w14:textId="77777777" w:rsidR="00F44556" w:rsidRDefault="00F44556" w:rsidP="003C52BB">
            <w:pPr>
              <w:pStyle w:val="ListParagraph"/>
              <w:numPr>
                <w:ilvl w:val="1"/>
                <w:numId w:val="6"/>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Please d</w:t>
            </w:r>
            <w:r w:rsidRPr="00B03C6A">
              <w:rPr>
                <w:rFonts w:asciiTheme="majorHAnsi" w:eastAsia="Times New Roman" w:hAnsiTheme="majorHAnsi" w:cs="Calibri"/>
                <w:color w:val="000000"/>
                <w:sz w:val="18"/>
                <w:szCs w:val="18"/>
              </w:rPr>
              <w:t xml:space="preserve">escribe </w:t>
            </w:r>
            <w:r>
              <w:rPr>
                <w:rFonts w:asciiTheme="majorHAnsi" w:eastAsia="Times New Roman" w:hAnsiTheme="majorHAnsi" w:cs="Calibri"/>
                <w:color w:val="000000"/>
                <w:sz w:val="18"/>
                <w:szCs w:val="18"/>
              </w:rPr>
              <w:t xml:space="preserve">your </w:t>
            </w:r>
            <w:r w:rsidRPr="00B03C6A">
              <w:rPr>
                <w:rFonts w:asciiTheme="majorHAnsi" w:eastAsia="Times New Roman" w:hAnsiTheme="majorHAnsi" w:cs="Calibri"/>
                <w:color w:val="000000"/>
                <w:sz w:val="18"/>
                <w:szCs w:val="18"/>
              </w:rPr>
              <w:t>willingness and ability to provide industry standards</w:t>
            </w:r>
            <w:r>
              <w:rPr>
                <w:rFonts w:asciiTheme="majorHAnsi" w:eastAsia="Times New Roman" w:hAnsiTheme="majorHAnsi" w:cs="Calibri"/>
                <w:color w:val="000000"/>
                <w:sz w:val="18"/>
                <w:szCs w:val="18"/>
              </w:rPr>
              <w:t xml:space="preserve"> for both current and pending</w:t>
            </w:r>
            <w:r w:rsidRPr="00B03C6A">
              <w:rPr>
                <w:rFonts w:asciiTheme="majorHAnsi" w:eastAsia="Times New Roman" w:hAnsiTheme="majorHAnsi" w:cs="Calibri"/>
                <w:color w:val="000000"/>
                <w:sz w:val="18"/>
                <w:szCs w:val="18"/>
              </w:rPr>
              <w:t xml:space="preserve"> local, federal, and even international</w:t>
            </w:r>
            <w:r>
              <w:rPr>
                <w:rFonts w:asciiTheme="majorHAnsi" w:eastAsia="Times New Roman" w:hAnsiTheme="majorHAnsi" w:cs="Calibri"/>
                <w:color w:val="000000"/>
                <w:sz w:val="18"/>
                <w:szCs w:val="18"/>
              </w:rPr>
              <w:t xml:space="preserve"> legislation</w:t>
            </w:r>
            <w:r w:rsidRPr="00B03C6A">
              <w:rPr>
                <w:rFonts w:asciiTheme="majorHAnsi" w:eastAsia="Times New Roman" w:hAnsiTheme="majorHAnsi" w:cs="Calibri"/>
                <w:color w:val="000000"/>
                <w:sz w:val="18"/>
                <w:szCs w:val="18"/>
              </w:rPr>
              <w:t>, a</w:t>
            </w:r>
            <w:r>
              <w:rPr>
                <w:rFonts w:asciiTheme="majorHAnsi" w:eastAsia="Times New Roman" w:hAnsiTheme="majorHAnsi" w:cs="Calibri"/>
                <w:color w:val="000000"/>
                <w:sz w:val="18"/>
                <w:szCs w:val="18"/>
              </w:rPr>
              <w:t>s well as from</w:t>
            </w:r>
            <w:r w:rsidRPr="00B03C6A">
              <w:rPr>
                <w:rFonts w:asciiTheme="majorHAnsi" w:eastAsia="Times New Roman" w:hAnsiTheme="majorHAnsi" w:cs="Calibri"/>
                <w:color w:val="000000"/>
                <w:sz w:val="18"/>
                <w:szCs w:val="18"/>
              </w:rPr>
              <w:t xml:space="preserve"> insights from other customers.  </w:t>
            </w:r>
          </w:p>
          <w:p w14:paraId="56C71790" w14:textId="77777777" w:rsidR="00A179E3" w:rsidRDefault="00F44556" w:rsidP="003C52BB">
            <w:pPr>
              <w:pStyle w:val="ListParagraph"/>
              <w:numPr>
                <w:ilvl w:val="1"/>
                <w:numId w:val="6"/>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W</w:t>
            </w:r>
            <w:r w:rsidRPr="005B2070">
              <w:rPr>
                <w:rFonts w:asciiTheme="majorHAnsi" w:eastAsia="Times New Roman" w:hAnsiTheme="majorHAnsi" w:cs="Calibri"/>
                <w:color w:val="000000"/>
                <w:sz w:val="18"/>
                <w:szCs w:val="18"/>
              </w:rPr>
              <w:t xml:space="preserve">hat </w:t>
            </w:r>
            <w:r>
              <w:rPr>
                <w:rFonts w:asciiTheme="majorHAnsi" w:eastAsia="Times New Roman" w:hAnsiTheme="majorHAnsi" w:cs="Calibri"/>
                <w:color w:val="000000"/>
                <w:sz w:val="18"/>
                <w:szCs w:val="18"/>
              </w:rPr>
              <w:t xml:space="preserve">do you believe </w:t>
            </w:r>
            <w:r w:rsidRPr="005B2070">
              <w:rPr>
                <w:rFonts w:asciiTheme="majorHAnsi" w:eastAsia="Times New Roman" w:hAnsiTheme="majorHAnsi" w:cs="Calibri"/>
                <w:color w:val="000000"/>
                <w:sz w:val="18"/>
                <w:szCs w:val="18"/>
              </w:rPr>
              <w:t>is a reasonable time limit for fixing any error?</w:t>
            </w:r>
          </w:p>
          <w:p w14:paraId="2F4A44F2" w14:textId="7932319B" w:rsidR="00F44556" w:rsidRDefault="003C52BB" w:rsidP="00F44556">
            <w:pPr>
              <w:pStyle w:val="ListParagraph"/>
              <w:numPr>
                <w:ilvl w:val="0"/>
                <w:numId w:val="6"/>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For Section </w:t>
            </w:r>
            <w:r w:rsidR="00013B1A">
              <w:rPr>
                <w:rFonts w:asciiTheme="majorHAnsi" w:eastAsia="Times New Roman" w:hAnsiTheme="majorHAnsi" w:cs="Calibri"/>
                <w:color w:val="000000"/>
                <w:sz w:val="18"/>
                <w:szCs w:val="18"/>
              </w:rPr>
              <w:t>8</w:t>
            </w:r>
            <w:r>
              <w:rPr>
                <w:rFonts w:asciiTheme="majorHAnsi" w:eastAsia="Times New Roman" w:hAnsiTheme="majorHAnsi" w:cs="Calibri"/>
                <w:color w:val="000000"/>
                <w:sz w:val="18"/>
                <w:szCs w:val="18"/>
              </w:rPr>
              <w:t>:</w:t>
            </w:r>
          </w:p>
          <w:p w14:paraId="613A341F" w14:textId="77777777" w:rsidR="003C52BB" w:rsidRDefault="003C52BB" w:rsidP="003C52BB">
            <w:pPr>
              <w:pStyle w:val="ListParagraph"/>
              <w:numPr>
                <w:ilvl w:val="1"/>
                <w:numId w:val="6"/>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Please</w:t>
            </w:r>
            <w:r w:rsidRPr="00A179E3">
              <w:rPr>
                <w:rFonts w:asciiTheme="majorHAnsi" w:eastAsia="Times New Roman" w:hAnsiTheme="majorHAnsi" w:cs="Calibri"/>
                <w:color w:val="000000"/>
                <w:sz w:val="18"/>
                <w:szCs w:val="18"/>
              </w:rPr>
              <w:t xml:space="preserve"> explain </w:t>
            </w:r>
            <w:r>
              <w:rPr>
                <w:rFonts w:asciiTheme="majorHAnsi" w:eastAsia="Times New Roman" w:hAnsiTheme="majorHAnsi" w:cs="Calibri"/>
                <w:color w:val="000000"/>
                <w:sz w:val="18"/>
                <w:szCs w:val="18"/>
              </w:rPr>
              <w:t>your</w:t>
            </w:r>
            <w:r w:rsidRPr="00A179E3">
              <w:rPr>
                <w:rFonts w:asciiTheme="majorHAnsi" w:eastAsia="Times New Roman" w:hAnsiTheme="majorHAnsi" w:cs="Calibri"/>
                <w:color w:val="000000"/>
                <w:sz w:val="18"/>
                <w:szCs w:val="18"/>
              </w:rPr>
              <w:t xml:space="preserve"> security and fraud and abuse detection programs, with emphasis on how they comply with SOW requirements.</w:t>
            </w:r>
            <w:r>
              <w:rPr>
                <w:rFonts w:asciiTheme="majorHAnsi" w:eastAsia="Times New Roman" w:hAnsiTheme="majorHAnsi" w:cs="Calibri"/>
                <w:color w:val="000000"/>
                <w:sz w:val="18"/>
                <w:szCs w:val="18"/>
              </w:rPr>
              <w:t xml:space="preserve"> </w:t>
            </w:r>
            <w:r w:rsidRPr="009379BF">
              <w:rPr>
                <w:rFonts w:asciiTheme="majorHAnsi" w:eastAsia="Times New Roman" w:hAnsiTheme="majorHAnsi" w:cs="Calibri"/>
                <w:color w:val="000000"/>
                <w:sz w:val="18"/>
                <w:szCs w:val="18"/>
              </w:rPr>
              <w:t xml:space="preserve">Describe </w:t>
            </w:r>
            <w:r>
              <w:rPr>
                <w:rFonts w:asciiTheme="majorHAnsi" w:eastAsia="Times New Roman" w:hAnsiTheme="majorHAnsi" w:cs="Calibri"/>
                <w:color w:val="000000"/>
                <w:sz w:val="18"/>
                <w:szCs w:val="18"/>
              </w:rPr>
              <w:t xml:space="preserve">your </w:t>
            </w:r>
            <w:r w:rsidRPr="009379BF">
              <w:rPr>
                <w:rFonts w:asciiTheme="majorHAnsi" w:eastAsia="Times New Roman" w:hAnsiTheme="majorHAnsi" w:cs="Calibri"/>
                <w:color w:val="000000"/>
                <w:sz w:val="18"/>
                <w:szCs w:val="18"/>
              </w:rPr>
              <w:t>processes for identifying and safeguarding against fraud.</w:t>
            </w:r>
          </w:p>
          <w:p w14:paraId="3CD03A86" w14:textId="5AF7794A" w:rsidR="003C52BB" w:rsidRDefault="003C52BB" w:rsidP="003C52BB">
            <w:pPr>
              <w:pStyle w:val="ListParagraph"/>
              <w:numPr>
                <w:ilvl w:val="1"/>
                <w:numId w:val="6"/>
              </w:numPr>
              <w:rPr>
                <w:rFonts w:asciiTheme="majorHAnsi" w:eastAsia="Times New Roman" w:hAnsiTheme="majorHAnsi" w:cs="Calibri"/>
                <w:color w:val="000000"/>
                <w:sz w:val="18"/>
                <w:szCs w:val="18"/>
              </w:rPr>
            </w:pPr>
            <w:r w:rsidRPr="003C52BB">
              <w:rPr>
                <w:rFonts w:asciiTheme="majorHAnsi" w:eastAsia="Times New Roman" w:hAnsiTheme="majorHAnsi" w:cs="Calibri"/>
                <w:color w:val="000000"/>
                <w:sz w:val="18"/>
                <w:szCs w:val="18"/>
              </w:rPr>
              <w:t>Please also provide an overview of the contents and methods that would be outlined in the Security Document required by this section.  If you have a similar Security Document for another client that it is able to share, it should be attached it as an exhibit to your Technical Proposal.</w:t>
            </w:r>
          </w:p>
          <w:p w14:paraId="693A4F13" w14:textId="1E135769" w:rsidR="003C52BB" w:rsidRDefault="003C52BB" w:rsidP="003C52BB">
            <w:pPr>
              <w:pStyle w:val="ListParagraph"/>
              <w:numPr>
                <w:ilvl w:val="0"/>
                <w:numId w:val="6"/>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For Section </w:t>
            </w:r>
            <w:r w:rsidR="00013B1A">
              <w:rPr>
                <w:rFonts w:asciiTheme="majorHAnsi" w:eastAsia="Times New Roman" w:hAnsiTheme="majorHAnsi" w:cs="Calibri"/>
                <w:color w:val="000000"/>
                <w:sz w:val="18"/>
                <w:szCs w:val="18"/>
              </w:rPr>
              <w:t>9</w:t>
            </w:r>
            <w:r>
              <w:rPr>
                <w:rFonts w:asciiTheme="majorHAnsi" w:eastAsia="Times New Roman" w:hAnsiTheme="majorHAnsi" w:cs="Calibri"/>
                <w:color w:val="000000"/>
                <w:sz w:val="18"/>
                <w:szCs w:val="18"/>
              </w:rPr>
              <w:t>:</w:t>
            </w:r>
          </w:p>
          <w:p w14:paraId="62F4ED23" w14:textId="7CF8734D" w:rsidR="003C52BB" w:rsidRDefault="003C52BB" w:rsidP="003C52BB">
            <w:pPr>
              <w:pStyle w:val="ListParagraph"/>
              <w:numPr>
                <w:ilvl w:val="1"/>
                <w:numId w:val="6"/>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Agree to adhere to the requirements of this section and elaborate on any processes or procedures that your organization has in place to meet these requirements.</w:t>
            </w:r>
          </w:p>
          <w:p w14:paraId="7EE26A68" w14:textId="7C0F53E7" w:rsidR="003C52BB" w:rsidRDefault="003C52BB" w:rsidP="003C52BB">
            <w:pPr>
              <w:pStyle w:val="ListParagraph"/>
              <w:numPr>
                <w:ilvl w:val="0"/>
                <w:numId w:val="6"/>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For Section </w:t>
            </w:r>
            <w:r w:rsidR="00013B1A">
              <w:rPr>
                <w:rFonts w:asciiTheme="majorHAnsi" w:eastAsia="Times New Roman" w:hAnsiTheme="majorHAnsi" w:cs="Calibri"/>
                <w:color w:val="000000"/>
                <w:sz w:val="18"/>
                <w:szCs w:val="18"/>
              </w:rPr>
              <w:t>10</w:t>
            </w:r>
            <w:r>
              <w:rPr>
                <w:rFonts w:asciiTheme="majorHAnsi" w:eastAsia="Times New Roman" w:hAnsiTheme="majorHAnsi" w:cs="Calibri"/>
                <w:color w:val="000000"/>
                <w:sz w:val="18"/>
                <w:szCs w:val="18"/>
              </w:rPr>
              <w:t>.5:</w:t>
            </w:r>
          </w:p>
          <w:p w14:paraId="5F51BEC7" w14:textId="77777777" w:rsidR="003C52BB" w:rsidRDefault="003C52BB" w:rsidP="003C52BB">
            <w:pPr>
              <w:pStyle w:val="ListParagraph"/>
              <w:numPr>
                <w:ilvl w:val="1"/>
                <w:numId w:val="6"/>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Agree to adhere to the requirements of this section and elaborate on any processes or procedures that your organization has in place to meet these requirements.</w:t>
            </w:r>
          </w:p>
          <w:p w14:paraId="47798656" w14:textId="30CAF753" w:rsidR="003C52BB" w:rsidRDefault="003C52BB" w:rsidP="003C52BB">
            <w:pPr>
              <w:pStyle w:val="ListParagraph"/>
              <w:numPr>
                <w:ilvl w:val="0"/>
                <w:numId w:val="6"/>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For Section 1</w:t>
            </w:r>
            <w:r w:rsidR="00013B1A">
              <w:rPr>
                <w:rFonts w:asciiTheme="majorHAnsi" w:eastAsia="Times New Roman" w:hAnsiTheme="majorHAnsi" w:cs="Calibri"/>
                <w:color w:val="000000"/>
                <w:sz w:val="18"/>
                <w:szCs w:val="18"/>
              </w:rPr>
              <w:t>1</w:t>
            </w:r>
            <w:r>
              <w:rPr>
                <w:rFonts w:asciiTheme="majorHAnsi" w:eastAsia="Times New Roman" w:hAnsiTheme="majorHAnsi" w:cs="Calibri"/>
                <w:color w:val="000000"/>
                <w:sz w:val="18"/>
                <w:szCs w:val="18"/>
              </w:rPr>
              <w:t>.4:</w:t>
            </w:r>
          </w:p>
          <w:p w14:paraId="5F2ACBD2" w14:textId="10534DA6" w:rsidR="003C52BB" w:rsidRPr="00A179E3" w:rsidRDefault="00372D9B" w:rsidP="003C52BB">
            <w:pPr>
              <w:pStyle w:val="ListParagraph"/>
              <w:numPr>
                <w:ilvl w:val="1"/>
                <w:numId w:val="6"/>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Please describe your experience (if any) with data breach and elaborate on any processes or procedures that your organization has in place to prevent and/or address any issues regarding breaches of data.</w:t>
            </w:r>
          </w:p>
        </w:tc>
      </w:tr>
      <w:tr w:rsidR="00430CF4" w:rsidRPr="005C7103" w14:paraId="106D452D" w14:textId="77777777" w:rsidTr="00430CF4">
        <w:trPr>
          <w:trHeight w:val="300"/>
        </w:trPr>
        <w:tc>
          <w:tcPr>
            <w:tcW w:w="1007" w:type="dxa"/>
            <w:tcBorders>
              <w:top w:val="single" w:sz="4" w:space="0" w:color="auto"/>
              <w:left w:val="single" w:sz="4" w:space="0" w:color="auto"/>
              <w:bottom w:val="single" w:sz="4" w:space="0" w:color="auto"/>
            </w:tcBorders>
            <w:shd w:val="clear" w:color="auto" w:fill="FFFF99"/>
            <w:noWrap/>
          </w:tcPr>
          <w:p w14:paraId="02B17FD7" w14:textId="79D6F328" w:rsidR="00430CF4" w:rsidRDefault="00430CF4" w:rsidP="008B049C">
            <w:pPr>
              <w:spacing w:after="0" w:line="240" w:lineRule="auto"/>
              <w:rPr>
                <w:rFonts w:asciiTheme="majorHAnsi" w:eastAsia="Times New Roman" w:hAnsiTheme="majorHAnsi" w:cs="Calibri"/>
                <w:b/>
                <w:bCs/>
                <w:color w:val="000000"/>
                <w:sz w:val="18"/>
                <w:szCs w:val="18"/>
              </w:rPr>
            </w:pPr>
          </w:p>
        </w:tc>
        <w:tc>
          <w:tcPr>
            <w:tcW w:w="9894" w:type="dxa"/>
            <w:tcBorders>
              <w:top w:val="single" w:sz="4" w:space="0" w:color="auto"/>
              <w:bottom w:val="single" w:sz="4" w:space="0" w:color="auto"/>
              <w:right w:val="single" w:sz="4" w:space="0" w:color="auto"/>
            </w:tcBorders>
            <w:shd w:val="clear" w:color="auto" w:fill="FFFF99"/>
            <w:noWrap/>
          </w:tcPr>
          <w:p w14:paraId="6E821BB1" w14:textId="77777777" w:rsidR="00430CF4" w:rsidRPr="00C50EAD" w:rsidRDefault="00430CF4" w:rsidP="006A3E06">
            <w:pPr>
              <w:spacing w:after="0" w:line="240" w:lineRule="auto"/>
              <w:rPr>
                <w:rFonts w:asciiTheme="majorHAnsi" w:eastAsia="Times New Roman" w:hAnsiTheme="majorHAnsi" w:cs="Calibri"/>
                <w:b/>
                <w:color w:val="000000"/>
                <w:sz w:val="18"/>
                <w:szCs w:val="18"/>
              </w:rPr>
            </w:pPr>
          </w:p>
        </w:tc>
      </w:tr>
    </w:tbl>
    <w:p w14:paraId="33D28E9D" w14:textId="77777777" w:rsidR="005C7103" w:rsidRPr="00A71924" w:rsidRDefault="005C7103" w:rsidP="008B049C">
      <w:pPr>
        <w:spacing w:after="0"/>
        <w:rPr>
          <w:rFonts w:asciiTheme="majorHAnsi" w:hAnsiTheme="majorHAnsi"/>
          <w:sz w:val="20"/>
          <w:szCs w:val="20"/>
        </w:rPr>
      </w:pPr>
    </w:p>
    <w:sectPr w:rsidR="005C7103" w:rsidRPr="00A71924" w:rsidSect="0027518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1C2B2" w14:textId="77777777" w:rsidR="009D1D58" w:rsidRDefault="009D1D58" w:rsidP="00181734">
      <w:pPr>
        <w:spacing w:after="0" w:line="240" w:lineRule="auto"/>
      </w:pPr>
      <w:r>
        <w:separator/>
      </w:r>
    </w:p>
  </w:endnote>
  <w:endnote w:type="continuationSeparator" w:id="0">
    <w:p w14:paraId="205F3F7B" w14:textId="77777777" w:rsidR="009D1D58" w:rsidRDefault="009D1D58" w:rsidP="0018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602499"/>
      <w:docPartObj>
        <w:docPartGallery w:val="Page Numbers (Bottom of Page)"/>
        <w:docPartUnique/>
      </w:docPartObj>
    </w:sdtPr>
    <w:sdtEndPr>
      <w:rPr>
        <w:noProof/>
        <w:sz w:val="20"/>
      </w:rPr>
    </w:sdtEndPr>
    <w:sdtContent>
      <w:p w14:paraId="7A6A63EE" w14:textId="3A8C4A0F" w:rsidR="000F3679" w:rsidRPr="000F3679" w:rsidRDefault="000F3679">
        <w:pPr>
          <w:pStyle w:val="Footer"/>
          <w:jc w:val="right"/>
          <w:rPr>
            <w:sz w:val="20"/>
          </w:rPr>
        </w:pPr>
        <w:r w:rsidRPr="000F3679">
          <w:rPr>
            <w:sz w:val="20"/>
          </w:rPr>
          <w:fldChar w:fldCharType="begin"/>
        </w:r>
        <w:r w:rsidRPr="000F3679">
          <w:rPr>
            <w:sz w:val="20"/>
          </w:rPr>
          <w:instrText xml:space="preserve"> PAGE   \* MERGEFORMAT </w:instrText>
        </w:r>
        <w:r w:rsidRPr="000F3679">
          <w:rPr>
            <w:sz w:val="20"/>
          </w:rPr>
          <w:fldChar w:fldCharType="separate"/>
        </w:r>
        <w:r w:rsidR="006C0F41">
          <w:rPr>
            <w:noProof/>
            <w:sz w:val="20"/>
          </w:rPr>
          <w:t>2</w:t>
        </w:r>
        <w:r w:rsidRPr="000F3679">
          <w:rPr>
            <w:noProof/>
            <w:sz w:val="20"/>
          </w:rPr>
          <w:fldChar w:fldCharType="end"/>
        </w:r>
      </w:p>
    </w:sdtContent>
  </w:sdt>
  <w:p w14:paraId="41B9A1B6" w14:textId="77777777" w:rsidR="000F3679" w:rsidRDefault="000F3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A8A88" w14:textId="77777777" w:rsidR="009D1D58" w:rsidRDefault="009D1D58" w:rsidP="00181734">
      <w:pPr>
        <w:spacing w:after="0" w:line="240" w:lineRule="auto"/>
      </w:pPr>
      <w:r>
        <w:separator/>
      </w:r>
    </w:p>
  </w:footnote>
  <w:footnote w:type="continuationSeparator" w:id="0">
    <w:p w14:paraId="27079054" w14:textId="77777777" w:rsidR="009D1D58" w:rsidRDefault="009D1D58" w:rsidP="001817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0D0458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8C933AF"/>
    <w:multiLevelType w:val="hybridMultilevel"/>
    <w:tmpl w:val="0FD4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A7B4C"/>
    <w:multiLevelType w:val="hybridMultilevel"/>
    <w:tmpl w:val="CAC4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262B5"/>
    <w:multiLevelType w:val="hybridMultilevel"/>
    <w:tmpl w:val="1AF4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C6844"/>
    <w:multiLevelType w:val="hybridMultilevel"/>
    <w:tmpl w:val="8AFA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F650D"/>
    <w:multiLevelType w:val="hybridMultilevel"/>
    <w:tmpl w:val="C0B6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D2562"/>
    <w:multiLevelType w:val="hybridMultilevel"/>
    <w:tmpl w:val="B96E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B5F6D"/>
    <w:multiLevelType w:val="hybridMultilevel"/>
    <w:tmpl w:val="4798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73866"/>
    <w:multiLevelType w:val="hybridMultilevel"/>
    <w:tmpl w:val="A418D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C3670"/>
    <w:multiLevelType w:val="hybridMultilevel"/>
    <w:tmpl w:val="4322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D0322"/>
    <w:multiLevelType w:val="hybridMultilevel"/>
    <w:tmpl w:val="A2E6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74F41"/>
    <w:multiLevelType w:val="hybridMultilevel"/>
    <w:tmpl w:val="7FBE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F378F"/>
    <w:multiLevelType w:val="hybridMultilevel"/>
    <w:tmpl w:val="6E00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9F0207"/>
    <w:multiLevelType w:val="hybridMultilevel"/>
    <w:tmpl w:val="C48C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A82905"/>
    <w:multiLevelType w:val="hybridMultilevel"/>
    <w:tmpl w:val="E314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13"/>
  </w:num>
  <w:num w:numId="5">
    <w:abstractNumId w:val="9"/>
  </w:num>
  <w:num w:numId="6">
    <w:abstractNumId w:val="8"/>
  </w:num>
  <w:num w:numId="7">
    <w:abstractNumId w:val="6"/>
  </w:num>
  <w:num w:numId="8">
    <w:abstractNumId w:val="14"/>
  </w:num>
  <w:num w:numId="9">
    <w:abstractNumId w:val="3"/>
  </w:num>
  <w:num w:numId="10">
    <w:abstractNumId w:val="12"/>
  </w:num>
  <w:num w:numId="11">
    <w:abstractNumId w:val="2"/>
  </w:num>
  <w:num w:numId="12">
    <w:abstractNumId w:val="11"/>
  </w:num>
  <w:num w:numId="13">
    <w:abstractNumId w:val="7"/>
  </w:num>
  <w:num w:numId="14">
    <w:abstractNumId w:val="1"/>
  </w:num>
  <w:num w:numId="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doNotShadeFormData/>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8E"/>
    <w:rsid w:val="00000965"/>
    <w:rsid w:val="0000582F"/>
    <w:rsid w:val="00013B1A"/>
    <w:rsid w:val="0001750F"/>
    <w:rsid w:val="00027D3B"/>
    <w:rsid w:val="000309A2"/>
    <w:rsid w:val="000415A6"/>
    <w:rsid w:val="00053F02"/>
    <w:rsid w:val="0006543C"/>
    <w:rsid w:val="00074EB6"/>
    <w:rsid w:val="00085D74"/>
    <w:rsid w:val="00095B9B"/>
    <w:rsid w:val="0009622A"/>
    <w:rsid w:val="000964D8"/>
    <w:rsid w:val="00097B05"/>
    <w:rsid w:val="000A6C4D"/>
    <w:rsid w:val="000A70AD"/>
    <w:rsid w:val="000A7B5E"/>
    <w:rsid w:val="000B09D7"/>
    <w:rsid w:val="000B5C64"/>
    <w:rsid w:val="000C0412"/>
    <w:rsid w:val="000C2668"/>
    <w:rsid w:val="000C3435"/>
    <w:rsid w:val="000D0032"/>
    <w:rsid w:val="000D4FB4"/>
    <w:rsid w:val="000D57CE"/>
    <w:rsid w:val="000F3679"/>
    <w:rsid w:val="00100BF9"/>
    <w:rsid w:val="0011281B"/>
    <w:rsid w:val="00112A16"/>
    <w:rsid w:val="00113066"/>
    <w:rsid w:val="00114C33"/>
    <w:rsid w:val="00126CD1"/>
    <w:rsid w:val="0013134F"/>
    <w:rsid w:val="001341DE"/>
    <w:rsid w:val="0013738E"/>
    <w:rsid w:val="00143CC1"/>
    <w:rsid w:val="00156279"/>
    <w:rsid w:val="00162E46"/>
    <w:rsid w:val="00167BAB"/>
    <w:rsid w:val="00170010"/>
    <w:rsid w:val="00172FBC"/>
    <w:rsid w:val="00181734"/>
    <w:rsid w:val="001848F7"/>
    <w:rsid w:val="00186389"/>
    <w:rsid w:val="0019551E"/>
    <w:rsid w:val="001A18EF"/>
    <w:rsid w:val="001A4511"/>
    <w:rsid w:val="001C24F6"/>
    <w:rsid w:val="001C2886"/>
    <w:rsid w:val="001C7BCE"/>
    <w:rsid w:val="001F1BF9"/>
    <w:rsid w:val="001F3E86"/>
    <w:rsid w:val="001F6AA1"/>
    <w:rsid w:val="002107D4"/>
    <w:rsid w:val="002132DE"/>
    <w:rsid w:val="00214769"/>
    <w:rsid w:val="0022153B"/>
    <w:rsid w:val="002247E8"/>
    <w:rsid w:val="0022758A"/>
    <w:rsid w:val="002277F2"/>
    <w:rsid w:val="0024399D"/>
    <w:rsid w:val="00245551"/>
    <w:rsid w:val="00247054"/>
    <w:rsid w:val="00247958"/>
    <w:rsid w:val="00247A40"/>
    <w:rsid w:val="00255EB4"/>
    <w:rsid w:val="00260FB4"/>
    <w:rsid w:val="002720AC"/>
    <w:rsid w:val="0027518E"/>
    <w:rsid w:val="0027629F"/>
    <w:rsid w:val="00284547"/>
    <w:rsid w:val="00285873"/>
    <w:rsid w:val="00291779"/>
    <w:rsid w:val="002A0B04"/>
    <w:rsid w:val="002A32A3"/>
    <w:rsid w:val="002A399D"/>
    <w:rsid w:val="002A4FAB"/>
    <w:rsid w:val="002A534E"/>
    <w:rsid w:val="002A69F1"/>
    <w:rsid w:val="002C4C8A"/>
    <w:rsid w:val="002C6683"/>
    <w:rsid w:val="002D4801"/>
    <w:rsid w:val="002D5D07"/>
    <w:rsid w:val="002D69AC"/>
    <w:rsid w:val="002E2372"/>
    <w:rsid w:val="002E3629"/>
    <w:rsid w:val="002E681F"/>
    <w:rsid w:val="002F172F"/>
    <w:rsid w:val="002F7ADE"/>
    <w:rsid w:val="003017AA"/>
    <w:rsid w:val="003123F6"/>
    <w:rsid w:val="00315FA9"/>
    <w:rsid w:val="00322F5F"/>
    <w:rsid w:val="00330FBE"/>
    <w:rsid w:val="0034135B"/>
    <w:rsid w:val="00341D99"/>
    <w:rsid w:val="00342935"/>
    <w:rsid w:val="00360CD9"/>
    <w:rsid w:val="0036181D"/>
    <w:rsid w:val="00365358"/>
    <w:rsid w:val="00366F54"/>
    <w:rsid w:val="00372D9B"/>
    <w:rsid w:val="003753AF"/>
    <w:rsid w:val="00377AA9"/>
    <w:rsid w:val="00377B35"/>
    <w:rsid w:val="00377B42"/>
    <w:rsid w:val="0038048E"/>
    <w:rsid w:val="003804F0"/>
    <w:rsid w:val="00385F3F"/>
    <w:rsid w:val="003937D9"/>
    <w:rsid w:val="00394DF6"/>
    <w:rsid w:val="003A7BF4"/>
    <w:rsid w:val="003B5045"/>
    <w:rsid w:val="003C29BA"/>
    <w:rsid w:val="003C52BB"/>
    <w:rsid w:val="003D45E1"/>
    <w:rsid w:val="003D500B"/>
    <w:rsid w:val="003E5630"/>
    <w:rsid w:val="003F0314"/>
    <w:rsid w:val="003F5008"/>
    <w:rsid w:val="003F7117"/>
    <w:rsid w:val="003F7B79"/>
    <w:rsid w:val="0040508F"/>
    <w:rsid w:val="0041070C"/>
    <w:rsid w:val="00414111"/>
    <w:rsid w:val="00430CF4"/>
    <w:rsid w:val="0043489F"/>
    <w:rsid w:val="00436317"/>
    <w:rsid w:val="00440920"/>
    <w:rsid w:val="004441A4"/>
    <w:rsid w:val="00445A31"/>
    <w:rsid w:val="00450840"/>
    <w:rsid w:val="0045145A"/>
    <w:rsid w:val="00461CFA"/>
    <w:rsid w:val="00471A7B"/>
    <w:rsid w:val="0047217D"/>
    <w:rsid w:val="00477D35"/>
    <w:rsid w:val="00481F94"/>
    <w:rsid w:val="00494CEA"/>
    <w:rsid w:val="00496C12"/>
    <w:rsid w:val="004A26E6"/>
    <w:rsid w:val="004A459F"/>
    <w:rsid w:val="004B7009"/>
    <w:rsid w:val="004B738C"/>
    <w:rsid w:val="004B7FE7"/>
    <w:rsid w:val="004C0ACA"/>
    <w:rsid w:val="004C6C95"/>
    <w:rsid w:val="004D09FC"/>
    <w:rsid w:val="004D2A7C"/>
    <w:rsid w:val="004D6266"/>
    <w:rsid w:val="004E087F"/>
    <w:rsid w:val="004E4292"/>
    <w:rsid w:val="004F1B33"/>
    <w:rsid w:val="00500B85"/>
    <w:rsid w:val="00515B63"/>
    <w:rsid w:val="00517BC7"/>
    <w:rsid w:val="005222BA"/>
    <w:rsid w:val="00532B76"/>
    <w:rsid w:val="00541348"/>
    <w:rsid w:val="00546E17"/>
    <w:rsid w:val="00551F49"/>
    <w:rsid w:val="005523D9"/>
    <w:rsid w:val="00552983"/>
    <w:rsid w:val="00557686"/>
    <w:rsid w:val="00563BC5"/>
    <w:rsid w:val="00566CF7"/>
    <w:rsid w:val="00577ACC"/>
    <w:rsid w:val="00580A68"/>
    <w:rsid w:val="00584290"/>
    <w:rsid w:val="005A052A"/>
    <w:rsid w:val="005A3759"/>
    <w:rsid w:val="005A576F"/>
    <w:rsid w:val="005A7BB1"/>
    <w:rsid w:val="005B2070"/>
    <w:rsid w:val="005B421B"/>
    <w:rsid w:val="005C0C77"/>
    <w:rsid w:val="005C1D49"/>
    <w:rsid w:val="005C7103"/>
    <w:rsid w:val="005D48E1"/>
    <w:rsid w:val="005D5EA5"/>
    <w:rsid w:val="005D796D"/>
    <w:rsid w:val="005E21DB"/>
    <w:rsid w:val="005E5A0B"/>
    <w:rsid w:val="005E7696"/>
    <w:rsid w:val="005F169B"/>
    <w:rsid w:val="005F284E"/>
    <w:rsid w:val="006004E3"/>
    <w:rsid w:val="006004E7"/>
    <w:rsid w:val="00613E60"/>
    <w:rsid w:val="00621FEA"/>
    <w:rsid w:val="00626D28"/>
    <w:rsid w:val="00634045"/>
    <w:rsid w:val="00634D0A"/>
    <w:rsid w:val="0064027C"/>
    <w:rsid w:val="0064722F"/>
    <w:rsid w:val="00664AE6"/>
    <w:rsid w:val="00665742"/>
    <w:rsid w:val="00684D01"/>
    <w:rsid w:val="0069645A"/>
    <w:rsid w:val="006A0E97"/>
    <w:rsid w:val="006A287F"/>
    <w:rsid w:val="006A3E06"/>
    <w:rsid w:val="006B30FB"/>
    <w:rsid w:val="006B40DC"/>
    <w:rsid w:val="006C08CB"/>
    <w:rsid w:val="006C0F41"/>
    <w:rsid w:val="006C17B0"/>
    <w:rsid w:val="006C3ADA"/>
    <w:rsid w:val="006C71BF"/>
    <w:rsid w:val="006D0F5D"/>
    <w:rsid w:val="006D5EB5"/>
    <w:rsid w:val="006E58ED"/>
    <w:rsid w:val="006E7DC8"/>
    <w:rsid w:val="006F79D8"/>
    <w:rsid w:val="00703427"/>
    <w:rsid w:val="007050EF"/>
    <w:rsid w:val="00707A6B"/>
    <w:rsid w:val="00714B24"/>
    <w:rsid w:val="007231BE"/>
    <w:rsid w:val="00731F00"/>
    <w:rsid w:val="007342C1"/>
    <w:rsid w:val="00745065"/>
    <w:rsid w:val="00747DA1"/>
    <w:rsid w:val="00750B7F"/>
    <w:rsid w:val="00761D7B"/>
    <w:rsid w:val="00764C7E"/>
    <w:rsid w:val="0076682F"/>
    <w:rsid w:val="007731DA"/>
    <w:rsid w:val="0077659A"/>
    <w:rsid w:val="00776B4F"/>
    <w:rsid w:val="00777CC8"/>
    <w:rsid w:val="00777D80"/>
    <w:rsid w:val="00777FBC"/>
    <w:rsid w:val="00785D58"/>
    <w:rsid w:val="00785DEF"/>
    <w:rsid w:val="00791541"/>
    <w:rsid w:val="00796653"/>
    <w:rsid w:val="00797859"/>
    <w:rsid w:val="007A042C"/>
    <w:rsid w:val="007A07C8"/>
    <w:rsid w:val="007A29A3"/>
    <w:rsid w:val="007A2A49"/>
    <w:rsid w:val="007A30B8"/>
    <w:rsid w:val="007A3DED"/>
    <w:rsid w:val="007A4791"/>
    <w:rsid w:val="007B2110"/>
    <w:rsid w:val="007B5CBD"/>
    <w:rsid w:val="007C05A8"/>
    <w:rsid w:val="007C2113"/>
    <w:rsid w:val="007C4D87"/>
    <w:rsid w:val="007C62F7"/>
    <w:rsid w:val="007D0C18"/>
    <w:rsid w:val="007D184B"/>
    <w:rsid w:val="007D41EB"/>
    <w:rsid w:val="007D5187"/>
    <w:rsid w:val="007E22AA"/>
    <w:rsid w:val="007E29D7"/>
    <w:rsid w:val="007E418C"/>
    <w:rsid w:val="007E4BF5"/>
    <w:rsid w:val="007E5CA0"/>
    <w:rsid w:val="007F21F6"/>
    <w:rsid w:val="00823906"/>
    <w:rsid w:val="008249DE"/>
    <w:rsid w:val="00826170"/>
    <w:rsid w:val="00832736"/>
    <w:rsid w:val="00833C64"/>
    <w:rsid w:val="00834250"/>
    <w:rsid w:val="00836200"/>
    <w:rsid w:val="00843280"/>
    <w:rsid w:val="00843FE3"/>
    <w:rsid w:val="0085404E"/>
    <w:rsid w:val="00857167"/>
    <w:rsid w:val="00871B3B"/>
    <w:rsid w:val="00872AD2"/>
    <w:rsid w:val="00876322"/>
    <w:rsid w:val="008773C3"/>
    <w:rsid w:val="00886394"/>
    <w:rsid w:val="00891434"/>
    <w:rsid w:val="008940CF"/>
    <w:rsid w:val="008A4D62"/>
    <w:rsid w:val="008B049C"/>
    <w:rsid w:val="008B4AD1"/>
    <w:rsid w:val="008B5FC3"/>
    <w:rsid w:val="008C1B6E"/>
    <w:rsid w:val="008D00EF"/>
    <w:rsid w:val="008D365B"/>
    <w:rsid w:val="008D6807"/>
    <w:rsid w:val="008E59F3"/>
    <w:rsid w:val="008F151F"/>
    <w:rsid w:val="008F2B3C"/>
    <w:rsid w:val="008F6DB4"/>
    <w:rsid w:val="00904B34"/>
    <w:rsid w:val="00912127"/>
    <w:rsid w:val="00914D80"/>
    <w:rsid w:val="00936647"/>
    <w:rsid w:val="00936B37"/>
    <w:rsid w:val="009379BF"/>
    <w:rsid w:val="00941D3C"/>
    <w:rsid w:val="0094438A"/>
    <w:rsid w:val="00957991"/>
    <w:rsid w:val="009652C3"/>
    <w:rsid w:val="00972C2F"/>
    <w:rsid w:val="00981561"/>
    <w:rsid w:val="00983888"/>
    <w:rsid w:val="00983B19"/>
    <w:rsid w:val="00996436"/>
    <w:rsid w:val="009A3735"/>
    <w:rsid w:val="009C0B97"/>
    <w:rsid w:val="009D1924"/>
    <w:rsid w:val="009D1D58"/>
    <w:rsid w:val="009D7473"/>
    <w:rsid w:val="009D7991"/>
    <w:rsid w:val="009E2DA7"/>
    <w:rsid w:val="009E565D"/>
    <w:rsid w:val="009E78E3"/>
    <w:rsid w:val="009F1844"/>
    <w:rsid w:val="009F42E0"/>
    <w:rsid w:val="009F6FE9"/>
    <w:rsid w:val="00A0114A"/>
    <w:rsid w:val="00A06210"/>
    <w:rsid w:val="00A10265"/>
    <w:rsid w:val="00A10BB8"/>
    <w:rsid w:val="00A179E3"/>
    <w:rsid w:val="00A433B0"/>
    <w:rsid w:val="00A55426"/>
    <w:rsid w:val="00A62FF2"/>
    <w:rsid w:val="00A71924"/>
    <w:rsid w:val="00A732E6"/>
    <w:rsid w:val="00A76AE3"/>
    <w:rsid w:val="00A777A8"/>
    <w:rsid w:val="00A8366E"/>
    <w:rsid w:val="00A83B90"/>
    <w:rsid w:val="00A848A1"/>
    <w:rsid w:val="00A8661A"/>
    <w:rsid w:val="00AA0C40"/>
    <w:rsid w:val="00AA2055"/>
    <w:rsid w:val="00AA3103"/>
    <w:rsid w:val="00AA6317"/>
    <w:rsid w:val="00AA6B9D"/>
    <w:rsid w:val="00AB1761"/>
    <w:rsid w:val="00AB1B27"/>
    <w:rsid w:val="00AB3F7D"/>
    <w:rsid w:val="00AB7433"/>
    <w:rsid w:val="00AB75D8"/>
    <w:rsid w:val="00AC421B"/>
    <w:rsid w:val="00AC7718"/>
    <w:rsid w:val="00AD1573"/>
    <w:rsid w:val="00AD7795"/>
    <w:rsid w:val="00AE2B18"/>
    <w:rsid w:val="00AE6178"/>
    <w:rsid w:val="00AE6D9A"/>
    <w:rsid w:val="00AF1C59"/>
    <w:rsid w:val="00AF2437"/>
    <w:rsid w:val="00B008A2"/>
    <w:rsid w:val="00B01DFE"/>
    <w:rsid w:val="00B03C6A"/>
    <w:rsid w:val="00B13245"/>
    <w:rsid w:val="00B13BE8"/>
    <w:rsid w:val="00B15B6D"/>
    <w:rsid w:val="00B269D5"/>
    <w:rsid w:val="00B27798"/>
    <w:rsid w:val="00B314DC"/>
    <w:rsid w:val="00B340C8"/>
    <w:rsid w:val="00B42F78"/>
    <w:rsid w:val="00B506DE"/>
    <w:rsid w:val="00B55592"/>
    <w:rsid w:val="00B5698C"/>
    <w:rsid w:val="00B702AD"/>
    <w:rsid w:val="00B73287"/>
    <w:rsid w:val="00B77CC4"/>
    <w:rsid w:val="00B81CA2"/>
    <w:rsid w:val="00B85DA1"/>
    <w:rsid w:val="00B955D1"/>
    <w:rsid w:val="00BA017E"/>
    <w:rsid w:val="00BA06E6"/>
    <w:rsid w:val="00BB0380"/>
    <w:rsid w:val="00BC5582"/>
    <w:rsid w:val="00BD2B9C"/>
    <w:rsid w:val="00BD2F11"/>
    <w:rsid w:val="00BD4630"/>
    <w:rsid w:val="00BF5694"/>
    <w:rsid w:val="00C011A3"/>
    <w:rsid w:val="00C02F29"/>
    <w:rsid w:val="00C0403A"/>
    <w:rsid w:val="00C119EC"/>
    <w:rsid w:val="00C17535"/>
    <w:rsid w:val="00C303A3"/>
    <w:rsid w:val="00C319C9"/>
    <w:rsid w:val="00C41D79"/>
    <w:rsid w:val="00C448E0"/>
    <w:rsid w:val="00C47B4E"/>
    <w:rsid w:val="00C50EAD"/>
    <w:rsid w:val="00C5232F"/>
    <w:rsid w:val="00C52C9F"/>
    <w:rsid w:val="00C6105B"/>
    <w:rsid w:val="00C6629A"/>
    <w:rsid w:val="00C72A18"/>
    <w:rsid w:val="00C74617"/>
    <w:rsid w:val="00C75BE7"/>
    <w:rsid w:val="00C75F1C"/>
    <w:rsid w:val="00C85CD0"/>
    <w:rsid w:val="00C93D7B"/>
    <w:rsid w:val="00C97AA3"/>
    <w:rsid w:val="00CA3427"/>
    <w:rsid w:val="00CA63AF"/>
    <w:rsid w:val="00CB1A31"/>
    <w:rsid w:val="00CB26B2"/>
    <w:rsid w:val="00CB3336"/>
    <w:rsid w:val="00CB4E6F"/>
    <w:rsid w:val="00CC74DA"/>
    <w:rsid w:val="00CD010C"/>
    <w:rsid w:val="00CE37E5"/>
    <w:rsid w:val="00CF4737"/>
    <w:rsid w:val="00D028FE"/>
    <w:rsid w:val="00D03403"/>
    <w:rsid w:val="00D067CE"/>
    <w:rsid w:val="00D13385"/>
    <w:rsid w:val="00D20040"/>
    <w:rsid w:val="00D20F96"/>
    <w:rsid w:val="00D27020"/>
    <w:rsid w:val="00D32EA0"/>
    <w:rsid w:val="00D46702"/>
    <w:rsid w:val="00D538A9"/>
    <w:rsid w:val="00D6658D"/>
    <w:rsid w:val="00D666EA"/>
    <w:rsid w:val="00D70D96"/>
    <w:rsid w:val="00D729B8"/>
    <w:rsid w:val="00D77067"/>
    <w:rsid w:val="00D775D6"/>
    <w:rsid w:val="00D80095"/>
    <w:rsid w:val="00D80235"/>
    <w:rsid w:val="00D81087"/>
    <w:rsid w:val="00D8612E"/>
    <w:rsid w:val="00D876C4"/>
    <w:rsid w:val="00D921EA"/>
    <w:rsid w:val="00D926AC"/>
    <w:rsid w:val="00D93A75"/>
    <w:rsid w:val="00D96C10"/>
    <w:rsid w:val="00DB25CE"/>
    <w:rsid w:val="00DB58B5"/>
    <w:rsid w:val="00DC0FA9"/>
    <w:rsid w:val="00DC23D3"/>
    <w:rsid w:val="00DC6A45"/>
    <w:rsid w:val="00DD6B62"/>
    <w:rsid w:val="00DF64BD"/>
    <w:rsid w:val="00E017F4"/>
    <w:rsid w:val="00E15617"/>
    <w:rsid w:val="00E266A0"/>
    <w:rsid w:val="00E2746F"/>
    <w:rsid w:val="00E36B9D"/>
    <w:rsid w:val="00E41E1B"/>
    <w:rsid w:val="00E442B7"/>
    <w:rsid w:val="00E45B0A"/>
    <w:rsid w:val="00E56713"/>
    <w:rsid w:val="00E7103E"/>
    <w:rsid w:val="00E721BC"/>
    <w:rsid w:val="00E74013"/>
    <w:rsid w:val="00E7696C"/>
    <w:rsid w:val="00E8734E"/>
    <w:rsid w:val="00EA2843"/>
    <w:rsid w:val="00EA3270"/>
    <w:rsid w:val="00EA7955"/>
    <w:rsid w:val="00EB2C73"/>
    <w:rsid w:val="00EB6951"/>
    <w:rsid w:val="00EC0305"/>
    <w:rsid w:val="00EC4F2D"/>
    <w:rsid w:val="00ED37EB"/>
    <w:rsid w:val="00ED5659"/>
    <w:rsid w:val="00ED6C68"/>
    <w:rsid w:val="00EE0114"/>
    <w:rsid w:val="00EE012C"/>
    <w:rsid w:val="00F019E9"/>
    <w:rsid w:val="00F02B59"/>
    <w:rsid w:val="00F3467B"/>
    <w:rsid w:val="00F44556"/>
    <w:rsid w:val="00F51CBB"/>
    <w:rsid w:val="00F55D03"/>
    <w:rsid w:val="00F600D7"/>
    <w:rsid w:val="00F60F42"/>
    <w:rsid w:val="00F614CB"/>
    <w:rsid w:val="00F64996"/>
    <w:rsid w:val="00F64F0C"/>
    <w:rsid w:val="00F71817"/>
    <w:rsid w:val="00F84207"/>
    <w:rsid w:val="00F85E87"/>
    <w:rsid w:val="00F866B6"/>
    <w:rsid w:val="00F92FE5"/>
    <w:rsid w:val="00F958B5"/>
    <w:rsid w:val="00FA24D4"/>
    <w:rsid w:val="00FB1EC5"/>
    <w:rsid w:val="00FB6064"/>
    <w:rsid w:val="00FC0663"/>
    <w:rsid w:val="00FC3D7B"/>
    <w:rsid w:val="00FC4CA1"/>
    <w:rsid w:val="00FC6245"/>
    <w:rsid w:val="00FC7264"/>
    <w:rsid w:val="00FD1C07"/>
    <w:rsid w:val="00FD6435"/>
    <w:rsid w:val="00FE3FBF"/>
    <w:rsid w:val="00FF30B3"/>
    <w:rsid w:val="00FF67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350F479"/>
  <w15:docId w15:val="{9E3A5166-0267-4D75-ADE3-B415E50A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247958"/>
    <w:pPr>
      <w:keepNext/>
      <w:widowControl w:val="0"/>
      <w:spacing w:after="0" w:line="240" w:lineRule="auto"/>
      <w:jc w:val="center"/>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96C"/>
    <w:rPr>
      <w:color w:val="808080"/>
    </w:rPr>
  </w:style>
  <w:style w:type="paragraph" w:styleId="BalloonText">
    <w:name w:val="Balloon Text"/>
    <w:basedOn w:val="Normal"/>
    <w:link w:val="BalloonTextChar"/>
    <w:uiPriority w:val="99"/>
    <w:semiHidden/>
    <w:unhideWhenUsed/>
    <w:rsid w:val="00E7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6C"/>
    <w:rPr>
      <w:rFonts w:ascii="Tahoma" w:hAnsi="Tahoma" w:cs="Tahoma"/>
      <w:sz w:val="16"/>
      <w:szCs w:val="16"/>
    </w:rPr>
  </w:style>
  <w:style w:type="paragraph" w:styleId="ListParagraph">
    <w:name w:val="List Paragraph"/>
    <w:basedOn w:val="Normal"/>
    <w:uiPriority w:val="34"/>
    <w:qFormat/>
    <w:rsid w:val="00EC0305"/>
    <w:pPr>
      <w:spacing w:after="0" w:line="240" w:lineRule="auto"/>
      <w:ind w:left="720"/>
      <w:contextualSpacing/>
    </w:pPr>
    <w:rPr>
      <w:rFonts w:ascii="Calibri" w:eastAsia="Calibri" w:hAnsi="Calibri" w:cs="Times New Roman"/>
    </w:rPr>
  </w:style>
  <w:style w:type="paragraph" w:styleId="BodyText">
    <w:name w:val="Body Text"/>
    <w:basedOn w:val="Normal"/>
    <w:link w:val="BodyTextChar"/>
    <w:rsid w:val="00CF4737"/>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CF4737"/>
    <w:rPr>
      <w:rFonts w:ascii="Comic Sans MS" w:eastAsia="Times New Roman" w:hAnsi="Comic Sans MS" w:cs="Times New Roman"/>
      <w:snapToGrid w:val="0"/>
      <w:szCs w:val="20"/>
    </w:rPr>
  </w:style>
  <w:style w:type="paragraph" w:customStyle="1" w:styleId="NormalOhio">
    <w:name w:val="Normal Ohio"/>
    <w:basedOn w:val="Normal"/>
    <w:rsid w:val="007F21F6"/>
    <w:pPr>
      <w:keepLines/>
      <w:tabs>
        <w:tab w:val="left" w:pos="-1440"/>
      </w:tabs>
      <w:spacing w:after="240" w:line="240" w:lineRule="auto"/>
      <w:ind w:left="720"/>
      <w:jc w:val="both"/>
    </w:pPr>
    <w:rPr>
      <w:rFonts w:ascii="Arial" w:eastAsia="Times New Roman" w:hAnsi="Arial" w:cs="Times New Roman"/>
      <w:sz w:val="20"/>
      <w:szCs w:val="20"/>
    </w:rPr>
  </w:style>
  <w:style w:type="paragraph" w:customStyle="1" w:styleId="abclisttextwindent">
    <w:name w:val="abc list text  w/indent"/>
    <w:basedOn w:val="Normal"/>
    <w:rsid w:val="00891434"/>
    <w:pPr>
      <w:keepLines/>
      <w:tabs>
        <w:tab w:val="left" w:pos="2420"/>
        <w:tab w:val="left" w:pos="4320"/>
        <w:tab w:val="left" w:pos="5880"/>
      </w:tabs>
      <w:spacing w:after="0" w:line="240" w:lineRule="atLeast"/>
      <w:ind w:left="1080" w:hanging="360"/>
      <w:jc w:val="both"/>
    </w:pPr>
    <w:rPr>
      <w:rFonts w:ascii="Arial" w:eastAsia="Times New Roman" w:hAnsi="Arial" w:cs="Times New Roman"/>
      <w:sz w:val="20"/>
      <w:szCs w:val="20"/>
    </w:rPr>
  </w:style>
  <w:style w:type="paragraph" w:styleId="ListBullet2">
    <w:name w:val="List Bullet 2"/>
    <w:basedOn w:val="Normal"/>
    <w:rsid w:val="00891434"/>
    <w:pPr>
      <w:tabs>
        <w:tab w:val="num" w:pos="720"/>
      </w:tabs>
      <w:spacing w:after="120" w:line="240" w:lineRule="auto"/>
      <w:ind w:left="1800" w:hanging="360"/>
    </w:pPr>
    <w:rPr>
      <w:rFonts w:ascii="Times New Roman" w:eastAsia="Times New Roman" w:hAnsi="Times New Roman" w:cs="Times New Roman"/>
      <w:szCs w:val="20"/>
    </w:rPr>
  </w:style>
  <w:style w:type="paragraph" w:customStyle="1" w:styleId="ohbody2">
    <w:name w:val="ohbody2"/>
    <w:basedOn w:val="Normal"/>
    <w:rsid w:val="003B5045"/>
    <w:pPr>
      <w:tabs>
        <w:tab w:val="left" w:pos="720"/>
        <w:tab w:val="left" w:pos="1087"/>
      </w:tabs>
      <w:suppressAutoHyphens/>
      <w:spacing w:before="120" w:after="60" w:line="240" w:lineRule="auto"/>
      <w:ind w:left="720"/>
      <w:jc w:val="both"/>
    </w:pPr>
    <w:rPr>
      <w:rFonts w:ascii="Arial" w:eastAsia="Times New Roman" w:hAnsi="Arial" w:cs="Times New Roman"/>
      <w:sz w:val="20"/>
      <w:szCs w:val="20"/>
    </w:rPr>
  </w:style>
  <w:style w:type="paragraph" w:styleId="ListBullet3">
    <w:name w:val="List Bullet 3"/>
    <w:basedOn w:val="Normal"/>
    <w:uiPriority w:val="99"/>
    <w:semiHidden/>
    <w:unhideWhenUsed/>
    <w:rsid w:val="003B5045"/>
    <w:pPr>
      <w:widowControl w:val="0"/>
      <w:numPr>
        <w:numId w:val="1"/>
      </w:numPr>
      <w:spacing w:after="0" w:line="240" w:lineRule="auto"/>
      <w:contextualSpacing/>
    </w:pPr>
    <w:rPr>
      <w:rFonts w:ascii="Courier" w:eastAsia="Times New Roman" w:hAnsi="Courier" w:cs="Times New Roman"/>
      <w:sz w:val="24"/>
      <w:szCs w:val="20"/>
    </w:rPr>
  </w:style>
  <w:style w:type="character" w:customStyle="1" w:styleId="Heading3Char">
    <w:name w:val="Heading 3 Char"/>
    <w:basedOn w:val="DefaultParagraphFont"/>
    <w:link w:val="Heading3"/>
    <w:uiPriority w:val="9"/>
    <w:rsid w:val="00247958"/>
    <w:rPr>
      <w:rFonts w:ascii="Cambria" w:eastAsia="Times New Roman" w:hAnsi="Cambria" w:cs="Times New Roman"/>
      <w:b/>
      <w:bCs/>
      <w:sz w:val="26"/>
      <w:szCs w:val="26"/>
    </w:rPr>
  </w:style>
  <w:style w:type="character" w:styleId="Hyperlink">
    <w:name w:val="Hyperlink"/>
    <w:basedOn w:val="DefaultParagraphFont"/>
    <w:uiPriority w:val="99"/>
    <w:unhideWhenUsed/>
    <w:rsid w:val="00F85E87"/>
    <w:rPr>
      <w:color w:val="0000FF" w:themeColor="hyperlink"/>
      <w:u w:val="single"/>
    </w:rPr>
  </w:style>
  <w:style w:type="character" w:styleId="CommentReference">
    <w:name w:val="annotation reference"/>
    <w:basedOn w:val="DefaultParagraphFont"/>
    <w:uiPriority w:val="99"/>
    <w:semiHidden/>
    <w:unhideWhenUsed/>
    <w:rsid w:val="003F7117"/>
    <w:rPr>
      <w:sz w:val="16"/>
      <w:szCs w:val="16"/>
    </w:rPr>
  </w:style>
  <w:style w:type="paragraph" w:styleId="CommentText">
    <w:name w:val="annotation text"/>
    <w:basedOn w:val="Normal"/>
    <w:link w:val="CommentTextChar"/>
    <w:uiPriority w:val="99"/>
    <w:unhideWhenUsed/>
    <w:rsid w:val="003F7117"/>
    <w:pPr>
      <w:spacing w:line="240" w:lineRule="auto"/>
    </w:pPr>
    <w:rPr>
      <w:sz w:val="20"/>
      <w:szCs w:val="20"/>
    </w:rPr>
  </w:style>
  <w:style w:type="character" w:customStyle="1" w:styleId="CommentTextChar">
    <w:name w:val="Comment Text Char"/>
    <w:basedOn w:val="DefaultParagraphFont"/>
    <w:link w:val="CommentText"/>
    <w:uiPriority w:val="99"/>
    <w:rsid w:val="003F7117"/>
    <w:rPr>
      <w:sz w:val="20"/>
      <w:szCs w:val="20"/>
    </w:rPr>
  </w:style>
  <w:style w:type="paragraph" w:styleId="CommentSubject">
    <w:name w:val="annotation subject"/>
    <w:basedOn w:val="CommentText"/>
    <w:next w:val="CommentText"/>
    <w:link w:val="CommentSubjectChar"/>
    <w:uiPriority w:val="99"/>
    <w:semiHidden/>
    <w:unhideWhenUsed/>
    <w:rsid w:val="003F7117"/>
    <w:rPr>
      <w:b/>
      <w:bCs/>
    </w:rPr>
  </w:style>
  <w:style w:type="character" w:customStyle="1" w:styleId="CommentSubjectChar">
    <w:name w:val="Comment Subject Char"/>
    <w:basedOn w:val="CommentTextChar"/>
    <w:link w:val="CommentSubject"/>
    <w:uiPriority w:val="99"/>
    <w:semiHidden/>
    <w:rsid w:val="003F7117"/>
    <w:rPr>
      <w:b/>
      <w:bCs/>
      <w:sz w:val="20"/>
      <w:szCs w:val="20"/>
    </w:rPr>
  </w:style>
  <w:style w:type="character" w:styleId="FollowedHyperlink">
    <w:name w:val="FollowedHyperlink"/>
    <w:basedOn w:val="DefaultParagraphFont"/>
    <w:uiPriority w:val="99"/>
    <w:semiHidden/>
    <w:unhideWhenUsed/>
    <w:rsid w:val="004B738C"/>
    <w:rPr>
      <w:color w:val="800080" w:themeColor="followedHyperlink"/>
      <w:u w:val="single"/>
    </w:rPr>
  </w:style>
  <w:style w:type="paragraph" w:styleId="Revision">
    <w:name w:val="Revision"/>
    <w:hidden/>
    <w:uiPriority w:val="99"/>
    <w:semiHidden/>
    <w:rsid w:val="00A62FF2"/>
    <w:pPr>
      <w:spacing w:after="0" w:line="240" w:lineRule="auto"/>
    </w:pPr>
  </w:style>
  <w:style w:type="paragraph" w:styleId="Header">
    <w:name w:val="header"/>
    <w:basedOn w:val="Normal"/>
    <w:link w:val="HeaderChar"/>
    <w:uiPriority w:val="99"/>
    <w:unhideWhenUsed/>
    <w:rsid w:val="00181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734"/>
  </w:style>
  <w:style w:type="paragraph" w:styleId="Footer">
    <w:name w:val="footer"/>
    <w:basedOn w:val="Normal"/>
    <w:link w:val="FooterChar"/>
    <w:uiPriority w:val="99"/>
    <w:unhideWhenUsed/>
    <w:rsid w:val="00181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734"/>
  </w:style>
  <w:style w:type="character" w:customStyle="1" w:styleId="UnresolvedMention1">
    <w:name w:val="Unresolved Mention1"/>
    <w:basedOn w:val="DefaultParagraphFont"/>
    <w:uiPriority w:val="99"/>
    <w:semiHidden/>
    <w:unhideWhenUsed/>
    <w:rsid w:val="003F0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702">
      <w:bodyDiv w:val="1"/>
      <w:marLeft w:val="0"/>
      <w:marRight w:val="0"/>
      <w:marTop w:val="0"/>
      <w:marBottom w:val="0"/>
      <w:divBdr>
        <w:top w:val="none" w:sz="0" w:space="0" w:color="auto"/>
        <w:left w:val="none" w:sz="0" w:space="0" w:color="auto"/>
        <w:bottom w:val="none" w:sz="0" w:space="0" w:color="auto"/>
        <w:right w:val="none" w:sz="0" w:space="0" w:color="auto"/>
      </w:divBdr>
    </w:div>
    <w:div w:id="6323729">
      <w:bodyDiv w:val="1"/>
      <w:marLeft w:val="0"/>
      <w:marRight w:val="0"/>
      <w:marTop w:val="0"/>
      <w:marBottom w:val="0"/>
      <w:divBdr>
        <w:top w:val="none" w:sz="0" w:space="0" w:color="auto"/>
        <w:left w:val="none" w:sz="0" w:space="0" w:color="auto"/>
        <w:bottom w:val="none" w:sz="0" w:space="0" w:color="auto"/>
        <w:right w:val="none" w:sz="0" w:space="0" w:color="auto"/>
      </w:divBdr>
    </w:div>
    <w:div w:id="6448786">
      <w:bodyDiv w:val="1"/>
      <w:marLeft w:val="0"/>
      <w:marRight w:val="0"/>
      <w:marTop w:val="0"/>
      <w:marBottom w:val="0"/>
      <w:divBdr>
        <w:top w:val="none" w:sz="0" w:space="0" w:color="auto"/>
        <w:left w:val="none" w:sz="0" w:space="0" w:color="auto"/>
        <w:bottom w:val="none" w:sz="0" w:space="0" w:color="auto"/>
        <w:right w:val="none" w:sz="0" w:space="0" w:color="auto"/>
      </w:divBdr>
    </w:div>
    <w:div w:id="9841087">
      <w:bodyDiv w:val="1"/>
      <w:marLeft w:val="0"/>
      <w:marRight w:val="0"/>
      <w:marTop w:val="0"/>
      <w:marBottom w:val="0"/>
      <w:divBdr>
        <w:top w:val="none" w:sz="0" w:space="0" w:color="auto"/>
        <w:left w:val="none" w:sz="0" w:space="0" w:color="auto"/>
        <w:bottom w:val="none" w:sz="0" w:space="0" w:color="auto"/>
        <w:right w:val="none" w:sz="0" w:space="0" w:color="auto"/>
      </w:divBdr>
    </w:div>
    <w:div w:id="16658169">
      <w:bodyDiv w:val="1"/>
      <w:marLeft w:val="0"/>
      <w:marRight w:val="0"/>
      <w:marTop w:val="0"/>
      <w:marBottom w:val="0"/>
      <w:divBdr>
        <w:top w:val="none" w:sz="0" w:space="0" w:color="auto"/>
        <w:left w:val="none" w:sz="0" w:space="0" w:color="auto"/>
        <w:bottom w:val="none" w:sz="0" w:space="0" w:color="auto"/>
        <w:right w:val="none" w:sz="0" w:space="0" w:color="auto"/>
      </w:divBdr>
    </w:div>
    <w:div w:id="19166128">
      <w:bodyDiv w:val="1"/>
      <w:marLeft w:val="0"/>
      <w:marRight w:val="0"/>
      <w:marTop w:val="0"/>
      <w:marBottom w:val="0"/>
      <w:divBdr>
        <w:top w:val="none" w:sz="0" w:space="0" w:color="auto"/>
        <w:left w:val="none" w:sz="0" w:space="0" w:color="auto"/>
        <w:bottom w:val="none" w:sz="0" w:space="0" w:color="auto"/>
        <w:right w:val="none" w:sz="0" w:space="0" w:color="auto"/>
      </w:divBdr>
    </w:div>
    <w:div w:id="23754834">
      <w:bodyDiv w:val="1"/>
      <w:marLeft w:val="0"/>
      <w:marRight w:val="0"/>
      <w:marTop w:val="0"/>
      <w:marBottom w:val="0"/>
      <w:divBdr>
        <w:top w:val="none" w:sz="0" w:space="0" w:color="auto"/>
        <w:left w:val="none" w:sz="0" w:space="0" w:color="auto"/>
        <w:bottom w:val="none" w:sz="0" w:space="0" w:color="auto"/>
        <w:right w:val="none" w:sz="0" w:space="0" w:color="auto"/>
      </w:divBdr>
    </w:div>
    <w:div w:id="28452677">
      <w:bodyDiv w:val="1"/>
      <w:marLeft w:val="0"/>
      <w:marRight w:val="0"/>
      <w:marTop w:val="0"/>
      <w:marBottom w:val="0"/>
      <w:divBdr>
        <w:top w:val="none" w:sz="0" w:space="0" w:color="auto"/>
        <w:left w:val="none" w:sz="0" w:space="0" w:color="auto"/>
        <w:bottom w:val="none" w:sz="0" w:space="0" w:color="auto"/>
        <w:right w:val="none" w:sz="0" w:space="0" w:color="auto"/>
      </w:divBdr>
    </w:div>
    <w:div w:id="29188246">
      <w:bodyDiv w:val="1"/>
      <w:marLeft w:val="0"/>
      <w:marRight w:val="0"/>
      <w:marTop w:val="0"/>
      <w:marBottom w:val="0"/>
      <w:divBdr>
        <w:top w:val="none" w:sz="0" w:space="0" w:color="auto"/>
        <w:left w:val="none" w:sz="0" w:space="0" w:color="auto"/>
        <w:bottom w:val="none" w:sz="0" w:space="0" w:color="auto"/>
        <w:right w:val="none" w:sz="0" w:space="0" w:color="auto"/>
      </w:divBdr>
    </w:div>
    <w:div w:id="33510043">
      <w:bodyDiv w:val="1"/>
      <w:marLeft w:val="0"/>
      <w:marRight w:val="0"/>
      <w:marTop w:val="0"/>
      <w:marBottom w:val="0"/>
      <w:divBdr>
        <w:top w:val="none" w:sz="0" w:space="0" w:color="auto"/>
        <w:left w:val="none" w:sz="0" w:space="0" w:color="auto"/>
        <w:bottom w:val="none" w:sz="0" w:space="0" w:color="auto"/>
        <w:right w:val="none" w:sz="0" w:space="0" w:color="auto"/>
      </w:divBdr>
    </w:div>
    <w:div w:id="36972387">
      <w:bodyDiv w:val="1"/>
      <w:marLeft w:val="0"/>
      <w:marRight w:val="0"/>
      <w:marTop w:val="0"/>
      <w:marBottom w:val="0"/>
      <w:divBdr>
        <w:top w:val="none" w:sz="0" w:space="0" w:color="auto"/>
        <w:left w:val="none" w:sz="0" w:space="0" w:color="auto"/>
        <w:bottom w:val="none" w:sz="0" w:space="0" w:color="auto"/>
        <w:right w:val="none" w:sz="0" w:space="0" w:color="auto"/>
      </w:divBdr>
    </w:div>
    <w:div w:id="71775365">
      <w:bodyDiv w:val="1"/>
      <w:marLeft w:val="0"/>
      <w:marRight w:val="0"/>
      <w:marTop w:val="0"/>
      <w:marBottom w:val="0"/>
      <w:divBdr>
        <w:top w:val="none" w:sz="0" w:space="0" w:color="auto"/>
        <w:left w:val="none" w:sz="0" w:space="0" w:color="auto"/>
        <w:bottom w:val="none" w:sz="0" w:space="0" w:color="auto"/>
        <w:right w:val="none" w:sz="0" w:space="0" w:color="auto"/>
      </w:divBdr>
    </w:div>
    <w:div w:id="73094550">
      <w:bodyDiv w:val="1"/>
      <w:marLeft w:val="0"/>
      <w:marRight w:val="0"/>
      <w:marTop w:val="0"/>
      <w:marBottom w:val="0"/>
      <w:divBdr>
        <w:top w:val="none" w:sz="0" w:space="0" w:color="auto"/>
        <w:left w:val="none" w:sz="0" w:space="0" w:color="auto"/>
        <w:bottom w:val="none" w:sz="0" w:space="0" w:color="auto"/>
        <w:right w:val="none" w:sz="0" w:space="0" w:color="auto"/>
      </w:divBdr>
    </w:div>
    <w:div w:id="100955375">
      <w:bodyDiv w:val="1"/>
      <w:marLeft w:val="0"/>
      <w:marRight w:val="0"/>
      <w:marTop w:val="0"/>
      <w:marBottom w:val="0"/>
      <w:divBdr>
        <w:top w:val="none" w:sz="0" w:space="0" w:color="auto"/>
        <w:left w:val="none" w:sz="0" w:space="0" w:color="auto"/>
        <w:bottom w:val="none" w:sz="0" w:space="0" w:color="auto"/>
        <w:right w:val="none" w:sz="0" w:space="0" w:color="auto"/>
      </w:divBdr>
    </w:div>
    <w:div w:id="132143199">
      <w:bodyDiv w:val="1"/>
      <w:marLeft w:val="0"/>
      <w:marRight w:val="0"/>
      <w:marTop w:val="0"/>
      <w:marBottom w:val="0"/>
      <w:divBdr>
        <w:top w:val="none" w:sz="0" w:space="0" w:color="auto"/>
        <w:left w:val="none" w:sz="0" w:space="0" w:color="auto"/>
        <w:bottom w:val="none" w:sz="0" w:space="0" w:color="auto"/>
        <w:right w:val="none" w:sz="0" w:space="0" w:color="auto"/>
      </w:divBdr>
    </w:div>
    <w:div w:id="141242310">
      <w:bodyDiv w:val="1"/>
      <w:marLeft w:val="0"/>
      <w:marRight w:val="0"/>
      <w:marTop w:val="0"/>
      <w:marBottom w:val="0"/>
      <w:divBdr>
        <w:top w:val="none" w:sz="0" w:space="0" w:color="auto"/>
        <w:left w:val="none" w:sz="0" w:space="0" w:color="auto"/>
        <w:bottom w:val="none" w:sz="0" w:space="0" w:color="auto"/>
        <w:right w:val="none" w:sz="0" w:space="0" w:color="auto"/>
      </w:divBdr>
    </w:div>
    <w:div w:id="170149992">
      <w:bodyDiv w:val="1"/>
      <w:marLeft w:val="0"/>
      <w:marRight w:val="0"/>
      <w:marTop w:val="0"/>
      <w:marBottom w:val="0"/>
      <w:divBdr>
        <w:top w:val="none" w:sz="0" w:space="0" w:color="auto"/>
        <w:left w:val="none" w:sz="0" w:space="0" w:color="auto"/>
        <w:bottom w:val="none" w:sz="0" w:space="0" w:color="auto"/>
        <w:right w:val="none" w:sz="0" w:space="0" w:color="auto"/>
      </w:divBdr>
    </w:div>
    <w:div w:id="175000138">
      <w:bodyDiv w:val="1"/>
      <w:marLeft w:val="0"/>
      <w:marRight w:val="0"/>
      <w:marTop w:val="0"/>
      <w:marBottom w:val="0"/>
      <w:divBdr>
        <w:top w:val="none" w:sz="0" w:space="0" w:color="auto"/>
        <w:left w:val="none" w:sz="0" w:space="0" w:color="auto"/>
        <w:bottom w:val="none" w:sz="0" w:space="0" w:color="auto"/>
        <w:right w:val="none" w:sz="0" w:space="0" w:color="auto"/>
      </w:divBdr>
    </w:div>
    <w:div w:id="193466740">
      <w:bodyDiv w:val="1"/>
      <w:marLeft w:val="0"/>
      <w:marRight w:val="0"/>
      <w:marTop w:val="0"/>
      <w:marBottom w:val="0"/>
      <w:divBdr>
        <w:top w:val="none" w:sz="0" w:space="0" w:color="auto"/>
        <w:left w:val="none" w:sz="0" w:space="0" w:color="auto"/>
        <w:bottom w:val="none" w:sz="0" w:space="0" w:color="auto"/>
        <w:right w:val="none" w:sz="0" w:space="0" w:color="auto"/>
      </w:divBdr>
    </w:div>
    <w:div w:id="207498064">
      <w:bodyDiv w:val="1"/>
      <w:marLeft w:val="0"/>
      <w:marRight w:val="0"/>
      <w:marTop w:val="0"/>
      <w:marBottom w:val="0"/>
      <w:divBdr>
        <w:top w:val="none" w:sz="0" w:space="0" w:color="auto"/>
        <w:left w:val="none" w:sz="0" w:space="0" w:color="auto"/>
        <w:bottom w:val="none" w:sz="0" w:space="0" w:color="auto"/>
        <w:right w:val="none" w:sz="0" w:space="0" w:color="auto"/>
      </w:divBdr>
    </w:div>
    <w:div w:id="214855369">
      <w:bodyDiv w:val="1"/>
      <w:marLeft w:val="0"/>
      <w:marRight w:val="0"/>
      <w:marTop w:val="0"/>
      <w:marBottom w:val="0"/>
      <w:divBdr>
        <w:top w:val="none" w:sz="0" w:space="0" w:color="auto"/>
        <w:left w:val="none" w:sz="0" w:space="0" w:color="auto"/>
        <w:bottom w:val="none" w:sz="0" w:space="0" w:color="auto"/>
        <w:right w:val="none" w:sz="0" w:space="0" w:color="auto"/>
      </w:divBdr>
    </w:div>
    <w:div w:id="231891002">
      <w:bodyDiv w:val="1"/>
      <w:marLeft w:val="0"/>
      <w:marRight w:val="0"/>
      <w:marTop w:val="0"/>
      <w:marBottom w:val="0"/>
      <w:divBdr>
        <w:top w:val="none" w:sz="0" w:space="0" w:color="auto"/>
        <w:left w:val="none" w:sz="0" w:space="0" w:color="auto"/>
        <w:bottom w:val="none" w:sz="0" w:space="0" w:color="auto"/>
        <w:right w:val="none" w:sz="0" w:space="0" w:color="auto"/>
      </w:divBdr>
    </w:div>
    <w:div w:id="235479703">
      <w:bodyDiv w:val="1"/>
      <w:marLeft w:val="0"/>
      <w:marRight w:val="0"/>
      <w:marTop w:val="0"/>
      <w:marBottom w:val="0"/>
      <w:divBdr>
        <w:top w:val="none" w:sz="0" w:space="0" w:color="auto"/>
        <w:left w:val="none" w:sz="0" w:space="0" w:color="auto"/>
        <w:bottom w:val="none" w:sz="0" w:space="0" w:color="auto"/>
        <w:right w:val="none" w:sz="0" w:space="0" w:color="auto"/>
      </w:divBdr>
    </w:div>
    <w:div w:id="235557455">
      <w:bodyDiv w:val="1"/>
      <w:marLeft w:val="0"/>
      <w:marRight w:val="0"/>
      <w:marTop w:val="0"/>
      <w:marBottom w:val="0"/>
      <w:divBdr>
        <w:top w:val="none" w:sz="0" w:space="0" w:color="auto"/>
        <w:left w:val="none" w:sz="0" w:space="0" w:color="auto"/>
        <w:bottom w:val="none" w:sz="0" w:space="0" w:color="auto"/>
        <w:right w:val="none" w:sz="0" w:space="0" w:color="auto"/>
      </w:divBdr>
    </w:div>
    <w:div w:id="256015384">
      <w:bodyDiv w:val="1"/>
      <w:marLeft w:val="0"/>
      <w:marRight w:val="0"/>
      <w:marTop w:val="0"/>
      <w:marBottom w:val="0"/>
      <w:divBdr>
        <w:top w:val="none" w:sz="0" w:space="0" w:color="auto"/>
        <w:left w:val="none" w:sz="0" w:space="0" w:color="auto"/>
        <w:bottom w:val="none" w:sz="0" w:space="0" w:color="auto"/>
        <w:right w:val="none" w:sz="0" w:space="0" w:color="auto"/>
      </w:divBdr>
    </w:div>
    <w:div w:id="284699963">
      <w:bodyDiv w:val="1"/>
      <w:marLeft w:val="0"/>
      <w:marRight w:val="0"/>
      <w:marTop w:val="0"/>
      <w:marBottom w:val="0"/>
      <w:divBdr>
        <w:top w:val="none" w:sz="0" w:space="0" w:color="auto"/>
        <w:left w:val="none" w:sz="0" w:space="0" w:color="auto"/>
        <w:bottom w:val="none" w:sz="0" w:space="0" w:color="auto"/>
        <w:right w:val="none" w:sz="0" w:space="0" w:color="auto"/>
      </w:divBdr>
    </w:div>
    <w:div w:id="287398647">
      <w:bodyDiv w:val="1"/>
      <w:marLeft w:val="0"/>
      <w:marRight w:val="0"/>
      <w:marTop w:val="0"/>
      <w:marBottom w:val="0"/>
      <w:divBdr>
        <w:top w:val="none" w:sz="0" w:space="0" w:color="auto"/>
        <w:left w:val="none" w:sz="0" w:space="0" w:color="auto"/>
        <w:bottom w:val="none" w:sz="0" w:space="0" w:color="auto"/>
        <w:right w:val="none" w:sz="0" w:space="0" w:color="auto"/>
      </w:divBdr>
    </w:div>
    <w:div w:id="308294035">
      <w:bodyDiv w:val="1"/>
      <w:marLeft w:val="0"/>
      <w:marRight w:val="0"/>
      <w:marTop w:val="0"/>
      <w:marBottom w:val="0"/>
      <w:divBdr>
        <w:top w:val="none" w:sz="0" w:space="0" w:color="auto"/>
        <w:left w:val="none" w:sz="0" w:space="0" w:color="auto"/>
        <w:bottom w:val="none" w:sz="0" w:space="0" w:color="auto"/>
        <w:right w:val="none" w:sz="0" w:space="0" w:color="auto"/>
      </w:divBdr>
    </w:div>
    <w:div w:id="312565593">
      <w:bodyDiv w:val="1"/>
      <w:marLeft w:val="0"/>
      <w:marRight w:val="0"/>
      <w:marTop w:val="0"/>
      <w:marBottom w:val="0"/>
      <w:divBdr>
        <w:top w:val="none" w:sz="0" w:space="0" w:color="auto"/>
        <w:left w:val="none" w:sz="0" w:space="0" w:color="auto"/>
        <w:bottom w:val="none" w:sz="0" w:space="0" w:color="auto"/>
        <w:right w:val="none" w:sz="0" w:space="0" w:color="auto"/>
      </w:divBdr>
    </w:div>
    <w:div w:id="343676646">
      <w:bodyDiv w:val="1"/>
      <w:marLeft w:val="0"/>
      <w:marRight w:val="0"/>
      <w:marTop w:val="0"/>
      <w:marBottom w:val="0"/>
      <w:divBdr>
        <w:top w:val="none" w:sz="0" w:space="0" w:color="auto"/>
        <w:left w:val="none" w:sz="0" w:space="0" w:color="auto"/>
        <w:bottom w:val="none" w:sz="0" w:space="0" w:color="auto"/>
        <w:right w:val="none" w:sz="0" w:space="0" w:color="auto"/>
      </w:divBdr>
    </w:div>
    <w:div w:id="374505369">
      <w:bodyDiv w:val="1"/>
      <w:marLeft w:val="0"/>
      <w:marRight w:val="0"/>
      <w:marTop w:val="0"/>
      <w:marBottom w:val="0"/>
      <w:divBdr>
        <w:top w:val="none" w:sz="0" w:space="0" w:color="auto"/>
        <w:left w:val="none" w:sz="0" w:space="0" w:color="auto"/>
        <w:bottom w:val="none" w:sz="0" w:space="0" w:color="auto"/>
        <w:right w:val="none" w:sz="0" w:space="0" w:color="auto"/>
      </w:divBdr>
    </w:div>
    <w:div w:id="386296197">
      <w:bodyDiv w:val="1"/>
      <w:marLeft w:val="0"/>
      <w:marRight w:val="0"/>
      <w:marTop w:val="0"/>
      <w:marBottom w:val="0"/>
      <w:divBdr>
        <w:top w:val="none" w:sz="0" w:space="0" w:color="auto"/>
        <w:left w:val="none" w:sz="0" w:space="0" w:color="auto"/>
        <w:bottom w:val="none" w:sz="0" w:space="0" w:color="auto"/>
        <w:right w:val="none" w:sz="0" w:space="0" w:color="auto"/>
      </w:divBdr>
    </w:div>
    <w:div w:id="400297357">
      <w:bodyDiv w:val="1"/>
      <w:marLeft w:val="0"/>
      <w:marRight w:val="0"/>
      <w:marTop w:val="0"/>
      <w:marBottom w:val="0"/>
      <w:divBdr>
        <w:top w:val="none" w:sz="0" w:space="0" w:color="auto"/>
        <w:left w:val="none" w:sz="0" w:space="0" w:color="auto"/>
        <w:bottom w:val="none" w:sz="0" w:space="0" w:color="auto"/>
        <w:right w:val="none" w:sz="0" w:space="0" w:color="auto"/>
      </w:divBdr>
    </w:div>
    <w:div w:id="408767270">
      <w:bodyDiv w:val="1"/>
      <w:marLeft w:val="0"/>
      <w:marRight w:val="0"/>
      <w:marTop w:val="0"/>
      <w:marBottom w:val="0"/>
      <w:divBdr>
        <w:top w:val="none" w:sz="0" w:space="0" w:color="auto"/>
        <w:left w:val="none" w:sz="0" w:space="0" w:color="auto"/>
        <w:bottom w:val="none" w:sz="0" w:space="0" w:color="auto"/>
        <w:right w:val="none" w:sz="0" w:space="0" w:color="auto"/>
      </w:divBdr>
    </w:div>
    <w:div w:id="425468284">
      <w:bodyDiv w:val="1"/>
      <w:marLeft w:val="0"/>
      <w:marRight w:val="0"/>
      <w:marTop w:val="0"/>
      <w:marBottom w:val="0"/>
      <w:divBdr>
        <w:top w:val="none" w:sz="0" w:space="0" w:color="auto"/>
        <w:left w:val="none" w:sz="0" w:space="0" w:color="auto"/>
        <w:bottom w:val="none" w:sz="0" w:space="0" w:color="auto"/>
        <w:right w:val="none" w:sz="0" w:space="0" w:color="auto"/>
      </w:divBdr>
    </w:div>
    <w:div w:id="435293877">
      <w:bodyDiv w:val="1"/>
      <w:marLeft w:val="0"/>
      <w:marRight w:val="0"/>
      <w:marTop w:val="0"/>
      <w:marBottom w:val="0"/>
      <w:divBdr>
        <w:top w:val="none" w:sz="0" w:space="0" w:color="auto"/>
        <w:left w:val="none" w:sz="0" w:space="0" w:color="auto"/>
        <w:bottom w:val="none" w:sz="0" w:space="0" w:color="auto"/>
        <w:right w:val="none" w:sz="0" w:space="0" w:color="auto"/>
      </w:divBdr>
    </w:div>
    <w:div w:id="445736870">
      <w:bodyDiv w:val="1"/>
      <w:marLeft w:val="0"/>
      <w:marRight w:val="0"/>
      <w:marTop w:val="0"/>
      <w:marBottom w:val="0"/>
      <w:divBdr>
        <w:top w:val="none" w:sz="0" w:space="0" w:color="auto"/>
        <w:left w:val="none" w:sz="0" w:space="0" w:color="auto"/>
        <w:bottom w:val="none" w:sz="0" w:space="0" w:color="auto"/>
        <w:right w:val="none" w:sz="0" w:space="0" w:color="auto"/>
      </w:divBdr>
    </w:div>
    <w:div w:id="456802631">
      <w:bodyDiv w:val="1"/>
      <w:marLeft w:val="0"/>
      <w:marRight w:val="0"/>
      <w:marTop w:val="0"/>
      <w:marBottom w:val="0"/>
      <w:divBdr>
        <w:top w:val="none" w:sz="0" w:space="0" w:color="auto"/>
        <w:left w:val="none" w:sz="0" w:space="0" w:color="auto"/>
        <w:bottom w:val="none" w:sz="0" w:space="0" w:color="auto"/>
        <w:right w:val="none" w:sz="0" w:space="0" w:color="auto"/>
      </w:divBdr>
    </w:div>
    <w:div w:id="467015396">
      <w:bodyDiv w:val="1"/>
      <w:marLeft w:val="0"/>
      <w:marRight w:val="0"/>
      <w:marTop w:val="0"/>
      <w:marBottom w:val="0"/>
      <w:divBdr>
        <w:top w:val="none" w:sz="0" w:space="0" w:color="auto"/>
        <w:left w:val="none" w:sz="0" w:space="0" w:color="auto"/>
        <w:bottom w:val="none" w:sz="0" w:space="0" w:color="auto"/>
        <w:right w:val="none" w:sz="0" w:space="0" w:color="auto"/>
      </w:divBdr>
    </w:div>
    <w:div w:id="467282103">
      <w:bodyDiv w:val="1"/>
      <w:marLeft w:val="0"/>
      <w:marRight w:val="0"/>
      <w:marTop w:val="0"/>
      <w:marBottom w:val="0"/>
      <w:divBdr>
        <w:top w:val="none" w:sz="0" w:space="0" w:color="auto"/>
        <w:left w:val="none" w:sz="0" w:space="0" w:color="auto"/>
        <w:bottom w:val="none" w:sz="0" w:space="0" w:color="auto"/>
        <w:right w:val="none" w:sz="0" w:space="0" w:color="auto"/>
      </w:divBdr>
    </w:div>
    <w:div w:id="496503878">
      <w:bodyDiv w:val="1"/>
      <w:marLeft w:val="0"/>
      <w:marRight w:val="0"/>
      <w:marTop w:val="0"/>
      <w:marBottom w:val="0"/>
      <w:divBdr>
        <w:top w:val="none" w:sz="0" w:space="0" w:color="auto"/>
        <w:left w:val="none" w:sz="0" w:space="0" w:color="auto"/>
        <w:bottom w:val="none" w:sz="0" w:space="0" w:color="auto"/>
        <w:right w:val="none" w:sz="0" w:space="0" w:color="auto"/>
      </w:divBdr>
    </w:div>
    <w:div w:id="504393712">
      <w:bodyDiv w:val="1"/>
      <w:marLeft w:val="0"/>
      <w:marRight w:val="0"/>
      <w:marTop w:val="0"/>
      <w:marBottom w:val="0"/>
      <w:divBdr>
        <w:top w:val="none" w:sz="0" w:space="0" w:color="auto"/>
        <w:left w:val="none" w:sz="0" w:space="0" w:color="auto"/>
        <w:bottom w:val="none" w:sz="0" w:space="0" w:color="auto"/>
        <w:right w:val="none" w:sz="0" w:space="0" w:color="auto"/>
      </w:divBdr>
    </w:div>
    <w:div w:id="519004018">
      <w:bodyDiv w:val="1"/>
      <w:marLeft w:val="0"/>
      <w:marRight w:val="0"/>
      <w:marTop w:val="0"/>
      <w:marBottom w:val="0"/>
      <w:divBdr>
        <w:top w:val="none" w:sz="0" w:space="0" w:color="auto"/>
        <w:left w:val="none" w:sz="0" w:space="0" w:color="auto"/>
        <w:bottom w:val="none" w:sz="0" w:space="0" w:color="auto"/>
        <w:right w:val="none" w:sz="0" w:space="0" w:color="auto"/>
      </w:divBdr>
    </w:div>
    <w:div w:id="525486658">
      <w:bodyDiv w:val="1"/>
      <w:marLeft w:val="0"/>
      <w:marRight w:val="0"/>
      <w:marTop w:val="0"/>
      <w:marBottom w:val="0"/>
      <w:divBdr>
        <w:top w:val="none" w:sz="0" w:space="0" w:color="auto"/>
        <w:left w:val="none" w:sz="0" w:space="0" w:color="auto"/>
        <w:bottom w:val="none" w:sz="0" w:space="0" w:color="auto"/>
        <w:right w:val="none" w:sz="0" w:space="0" w:color="auto"/>
      </w:divBdr>
    </w:div>
    <w:div w:id="560360968">
      <w:bodyDiv w:val="1"/>
      <w:marLeft w:val="0"/>
      <w:marRight w:val="0"/>
      <w:marTop w:val="0"/>
      <w:marBottom w:val="0"/>
      <w:divBdr>
        <w:top w:val="none" w:sz="0" w:space="0" w:color="auto"/>
        <w:left w:val="none" w:sz="0" w:space="0" w:color="auto"/>
        <w:bottom w:val="none" w:sz="0" w:space="0" w:color="auto"/>
        <w:right w:val="none" w:sz="0" w:space="0" w:color="auto"/>
      </w:divBdr>
    </w:div>
    <w:div w:id="561404374">
      <w:bodyDiv w:val="1"/>
      <w:marLeft w:val="0"/>
      <w:marRight w:val="0"/>
      <w:marTop w:val="0"/>
      <w:marBottom w:val="0"/>
      <w:divBdr>
        <w:top w:val="none" w:sz="0" w:space="0" w:color="auto"/>
        <w:left w:val="none" w:sz="0" w:space="0" w:color="auto"/>
        <w:bottom w:val="none" w:sz="0" w:space="0" w:color="auto"/>
        <w:right w:val="none" w:sz="0" w:space="0" w:color="auto"/>
      </w:divBdr>
    </w:div>
    <w:div w:id="563175767">
      <w:bodyDiv w:val="1"/>
      <w:marLeft w:val="0"/>
      <w:marRight w:val="0"/>
      <w:marTop w:val="0"/>
      <w:marBottom w:val="0"/>
      <w:divBdr>
        <w:top w:val="none" w:sz="0" w:space="0" w:color="auto"/>
        <w:left w:val="none" w:sz="0" w:space="0" w:color="auto"/>
        <w:bottom w:val="none" w:sz="0" w:space="0" w:color="auto"/>
        <w:right w:val="none" w:sz="0" w:space="0" w:color="auto"/>
      </w:divBdr>
    </w:div>
    <w:div w:id="586159608">
      <w:bodyDiv w:val="1"/>
      <w:marLeft w:val="0"/>
      <w:marRight w:val="0"/>
      <w:marTop w:val="0"/>
      <w:marBottom w:val="0"/>
      <w:divBdr>
        <w:top w:val="none" w:sz="0" w:space="0" w:color="auto"/>
        <w:left w:val="none" w:sz="0" w:space="0" w:color="auto"/>
        <w:bottom w:val="none" w:sz="0" w:space="0" w:color="auto"/>
        <w:right w:val="none" w:sz="0" w:space="0" w:color="auto"/>
      </w:divBdr>
    </w:div>
    <w:div w:id="600065593">
      <w:bodyDiv w:val="1"/>
      <w:marLeft w:val="0"/>
      <w:marRight w:val="0"/>
      <w:marTop w:val="0"/>
      <w:marBottom w:val="0"/>
      <w:divBdr>
        <w:top w:val="none" w:sz="0" w:space="0" w:color="auto"/>
        <w:left w:val="none" w:sz="0" w:space="0" w:color="auto"/>
        <w:bottom w:val="none" w:sz="0" w:space="0" w:color="auto"/>
        <w:right w:val="none" w:sz="0" w:space="0" w:color="auto"/>
      </w:divBdr>
    </w:div>
    <w:div w:id="601449530">
      <w:bodyDiv w:val="1"/>
      <w:marLeft w:val="0"/>
      <w:marRight w:val="0"/>
      <w:marTop w:val="0"/>
      <w:marBottom w:val="0"/>
      <w:divBdr>
        <w:top w:val="none" w:sz="0" w:space="0" w:color="auto"/>
        <w:left w:val="none" w:sz="0" w:space="0" w:color="auto"/>
        <w:bottom w:val="none" w:sz="0" w:space="0" w:color="auto"/>
        <w:right w:val="none" w:sz="0" w:space="0" w:color="auto"/>
      </w:divBdr>
    </w:div>
    <w:div w:id="606618036">
      <w:bodyDiv w:val="1"/>
      <w:marLeft w:val="0"/>
      <w:marRight w:val="0"/>
      <w:marTop w:val="0"/>
      <w:marBottom w:val="0"/>
      <w:divBdr>
        <w:top w:val="none" w:sz="0" w:space="0" w:color="auto"/>
        <w:left w:val="none" w:sz="0" w:space="0" w:color="auto"/>
        <w:bottom w:val="none" w:sz="0" w:space="0" w:color="auto"/>
        <w:right w:val="none" w:sz="0" w:space="0" w:color="auto"/>
      </w:divBdr>
    </w:div>
    <w:div w:id="612791379">
      <w:bodyDiv w:val="1"/>
      <w:marLeft w:val="0"/>
      <w:marRight w:val="0"/>
      <w:marTop w:val="0"/>
      <w:marBottom w:val="0"/>
      <w:divBdr>
        <w:top w:val="none" w:sz="0" w:space="0" w:color="auto"/>
        <w:left w:val="none" w:sz="0" w:space="0" w:color="auto"/>
        <w:bottom w:val="none" w:sz="0" w:space="0" w:color="auto"/>
        <w:right w:val="none" w:sz="0" w:space="0" w:color="auto"/>
      </w:divBdr>
    </w:div>
    <w:div w:id="639186278">
      <w:bodyDiv w:val="1"/>
      <w:marLeft w:val="0"/>
      <w:marRight w:val="0"/>
      <w:marTop w:val="0"/>
      <w:marBottom w:val="0"/>
      <w:divBdr>
        <w:top w:val="none" w:sz="0" w:space="0" w:color="auto"/>
        <w:left w:val="none" w:sz="0" w:space="0" w:color="auto"/>
        <w:bottom w:val="none" w:sz="0" w:space="0" w:color="auto"/>
        <w:right w:val="none" w:sz="0" w:space="0" w:color="auto"/>
      </w:divBdr>
    </w:div>
    <w:div w:id="644703840">
      <w:bodyDiv w:val="1"/>
      <w:marLeft w:val="0"/>
      <w:marRight w:val="0"/>
      <w:marTop w:val="0"/>
      <w:marBottom w:val="0"/>
      <w:divBdr>
        <w:top w:val="none" w:sz="0" w:space="0" w:color="auto"/>
        <w:left w:val="none" w:sz="0" w:space="0" w:color="auto"/>
        <w:bottom w:val="none" w:sz="0" w:space="0" w:color="auto"/>
        <w:right w:val="none" w:sz="0" w:space="0" w:color="auto"/>
      </w:divBdr>
    </w:div>
    <w:div w:id="650866131">
      <w:bodyDiv w:val="1"/>
      <w:marLeft w:val="0"/>
      <w:marRight w:val="0"/>
      <w:marTop w:val="0"/>
      <w:marBottom w:val="0"/>
      <w:divBdr>
        <w:top w:val="none" w:sz="0" w:space="0" w:color="auto"/>
        <w:left w:val="none" w:sz="0" w:space="0" w:color="auto"/>
        <w:bottom w:val="none" w:sz="0" w:space="0" w:color="auto"/>
        <w:right w:val="none" w:sz="0" w:space="0" w:color="auto"/>
      </w:divBdr>
    </w:div>
    <w:div w:id="653342416">
      <w:bodyDiv w:val="1"/>
      <w:marLeft w:val="0"/>
      <w:marRight w:val="0"/>
      <w:marTop w:val="0"/>
      <w:marBottom w:val="0"/>
      <w:divBdr>
        <w:top w:val="none" w:sz="0" w:space="0" w:color="auto"/>
        <w:left w:val="none" w:sz="0" w:space="0" w:color="auto"/>
        <w:bottom w:val="none" w:sz="0" w:space="0" w:color="auto"/>
        <w:right w:val="none" w:sz="0" w:space="0" w:color="auto"/>
      </w:divBdr>
    </w:div>
    <w:div w:id="660934236">
      <w:bodyDiv w:val="1"/>
      <w:marLeft w:val="0"/>
      <w:marRight w:val="0"/>
      <w:marTop w:val="0"/>
      <w:marBottom w:val="0"/>
      <w:divBdr>
        <w:top w:val="none" w:sz="0" w:space="0" w:color="auto"/>
        <w:left w:val="none" w:sz="0" w:space="0" w:color="auto"/>
        <w:bottom w:val="none" w:sz="0" w:space="0" w:color="auto"/>
        <w:right w:val="none" w:sz="0" w:space="0" w:color="auto"/>
      </w:divBdr>
    </w:div>
    <w:div w:id="662583412">
      <w:bodyDiv w:val="1"/>
      <w:marLeft w:val="0"/>
      <w:marRight w:val="0"/>
      <w:marTop w:val="0"/>
      <w:marBottom w:val="0"/>
      <w:divBdr>
        <w:top w:val="none" w:sz="0" w:space="0" w:color="auto"/>
        <w:left w:val="none" w:sz="0" w:space="0" w:color="auto"/>
        <w:bottom w:val="none" w:sz="0" w:space="0" w:color="auto"/>
        <w:right w:val="none" w:sz="0" w:space="0" w:color="auto"/>
      </w:divBdr>
    </w:div>
    <w:div w:id="689601768">
      <w:bodyDiv w:val="1"/>
      <w:marLeft w:val="0"/>
      <w:marRight w:val="0"/>
      <w:marTop w:val="0"/>
      <w:marBottom w:val="0"/>
      <w:divBdr>
        <w:top w:val="none" w:sz="0" w:space="0" w:color="auto"/>
        <w:left w:val="none" w:sz="0" w:space="0" w:color="auto"/>
        <w:bottom w:val="none" w:sz="0" w:space="0" w:color="auto"/>
        <w:right w:val="none" w:sz="0" w:space="0" w:color="auto"/>
      </w:divBdr>
    </w:div>
    <w:div w:id="702289745">
      <w:bodyDiv w:val="1"/>
      <w:marLeft w:val="0"/>
      <w:marRight w:val="0"/>
      <w:marTop w:val="0"/>
      <w:marBottom w:val="0"/>
      <w:divBdr>
        <w:top w:val="none" w:sz="0" w:space="0" w:color="auto"/>
        <w:left w:val="none" w:sz="0" w:space="0" w:color="auto"/>
        <w:bottom w:val="none" w:sz="0" w:space="0" w:color="auto"/>
        <w:right w:val="none" w:sz="0" w:space="0" w:color="auto"/>
      </w:divBdr>
    </w:div>
    <w:div w:id="728260366">
      <w:bodyDiv w:val="1"/>
      <w:marLeft w:val="0"/>
      <w:marRight w:val="0"/>
      <w:marTop w:val="0"/>
      <w:marBottom w:val="0"/>
      <w:divBdr>
        <w:top w:val="none" w:sz="0" w:space="0" w:color="auto"/>
        <w:left w:val="none" w:sz="0" w:space="0" w:color="auto"/>
        <w:bottom w:val="none" w:sz="0" w:space="0" w:color="auto"/>
        <w:right w:val="none" w:sz="0" w:space="0" w:color="auto"/>
      </w:divBdr>
    </w:div>
    <w:div w:id="731461949">
      <w:bodyDiv w:val="1"/>
      <w:marLeft w:val="0"/>
      <w:marRight w:val="0"/>
      <w:marTop w:val="0"/>
      <w:marBottom w:val="0"/>
      <w:divBdr>
        <w:top w:val="none" w:sz="0" w:space="0" w:color="auto"/>
        <w:left w:val="none" w:sz="0" w:space="0" w:color="auto"/>
        <w:bottom w:val="none" w:sz="0" w:space="0" w:color="auto"/>
        <w:right w:val="none" w:sz="0" w:space="0" w:color="auto"/>
      </w:divBdr>
    </w:div>
    <w:div w:id="733548264">
      <w:bodyDiv w:val="1"/>
      <w:marLeft w:val="0"/>
      <w:marRight w:val="0"/>
      <w:marTop w:val="0"/>
      <w:marBottom w:val="0"/>
      <w:divBdr>
        <w:top w:val="none" w:sz="0" w:space="0" w:color="auto"/>
        <w:left w:val="none" w:sz="0" w:space="0" w:color="auto"/>
        <w:bottom w:val="none" w:sz="0" w:space="0" w:color="auto"/>
        <w:right w:val="none" w:sz="0" w:space="0" w:color="auto"/>
      </w:divBdr>
    </w:div>
    <w:div w:id="739867348">
      <w:bodyDiv w:val="1"/>
      <w:marLeft w:val="0"/>
      <w:marRight w:val="0"/>
      <w:marTop w:val="0"/>
      <w:marBottom w:val="0"/>
      <w:divBdr>
        <w:top w:val="none" w:sz="0" w:space="0" w:color="auto"/>
        <w:left w:val="none" w:sz="0" w:space="0" w:color="auto"/>
        <w:bottom w:val="none" w:sz="0" w:space="0" w:color="auto"/>
        <w:right w:val="none" w:sz="0" w:space="0" w:color="auto"/>
      </w:divBdr>
    </w:div>
    <w:div w:id="747073957">
      <w:bodyDiv w:val="1"/>
      <w:marLeft w:val="0"/>
      <w:marRight w:val="0"/>
      <w:marTop w:val="0"/>
      <w:marBottom w:val="0"/>
      <w:divBdr>
        <w:top w:val="none" w:sz="0" w:space="0" w:color="auto"/>
        <w:left w:val="none" w:sz="0" w:space="0" w:color="auto"/>
        <w:bottom w:val="none" w:sz="0" w:space="0" w:color="auto"/>
        <w:right w:val="none" w:sz="0" w:space="0" w:color="auto"/>
      </w:divBdr>
    </w:div>
    <w:div w:id="747459465">
      <w:bodyDiv w:val="1"/>
      <w:marLeft w:val="0"/>
      <w:marRight w:val="0"/>
      <w:marTop w:val="0"/>
      <w:marBottom w:val="0"/>
      <w:divBdr>
        <w:top w:val="none" w:sz="0" w:space="0" w:color="auto"/>
        <w:left w:val="none" w:sz="0" w:space="0" w:color="auto"/>
        <w:bottom w:val="none" w:sz="0" w:space="0" w:color="auto"/>
        <w:right w:val="none" w:sz="0" w:space="0" w:color="auto"/>
      </w:divBdr>
    </w:div>
    <w:div w:id="749231027">
      <w:bodyDiv w:val="1"/>
      <w:marLeft w:val="0"/>
      <w:marRight w:val="0"/>
      <w:marTop w:val="0"/>
      <w:marBottom w:val="0"/>
      <w:divBdr>
        <w:top w:val="none" w:sz="0" w:space="0" w:color="auto"/>
        <w:left w:val="none" w:sz="0" w:space="0" w:color="auto"/>
        <w:bottom w:val="none" w:sz="0" w:space="0" w:color="auto"/>
        <w:right w:val="none" w:sz="0" w:space="0" w:color="auto"/>
      </w:divBdr>
    </w:div>
    <w:div w:id="755243897">
      <w:bodyDiv w:val="1"/>
      <w:marLeft w:val="0"/>
      <w:marRight w:val="0"/>
      <w:marTop w:val="0"/>
      <w:marBottom w:val="0"/>
      <w:divBdr>
        <w:top w:val="none" w:sz="0" w:space="0" w:color="auto"/>
        <w:left w:val="none" w:sz="0" w:space="0" w:color="auto"/>
        <w:bottom w:val="none" w:sz="0" w:space="0" w:color="auto"/>
        <w:right w:val="none" w:sz="0" w:space="0" w:color="auto"/>
      </w:divBdr>
    </w:div>
    <w:div w:id="799498913">
      <w:bodyDiv w:val="1"/>
      <w:marLeft w:val="0"/>
      <w:marRight w:val="0"/>
      <w:marTop w:val="0"/>
      <w:marBottom w:val="0"/>
      <w:divBdr>
        <w:top w:val="none" w:sz="0" w:space="0" w:color="auto"/>
        <w:left w:val="none" w:sz="0" w:space="0" w:color="auto"/>
        <w:bottom w:val="none" w:sz="0" w:space="0" w:color="auto"/>
        <w:right w:val="none" w:sz="0" w:space="0" w:color="auto"/>
      </w:divBdr>
    </w:div>
    <w:div w:id="812985980">
      <w:bodyDiv w:val="1"/>
      <w:marLeft w:val="0"/>
      <w:marRight w:val="0"/>
      <w:marTop w:val="0"/>
      <w:marBottom w:val="0"/>
      <w:divBdr>
        <w:top w:val="none" w:sz="0" w:space="0" w:color="auto"/>
        <w:left w:val="none" w:sz="0" w:space="0" w:color="auto"/>
        <w:bottom w:val="none" w:sz="0" w:space="0" w:color="auto"/>
        <w:right w:val="none" w:sz="0" w:space="0" w:color="auto"/>
      </w:divBdr>
    </w:div>
    <w:div w:id="822231976">
      <w:bodyDiv w:val="1"/>
      <w:marLeft w:val="0"/>
      <w:marRight w:val="0"/>
      <w:marTop w:val="0"/>
      <w:marBottom w:val="0"/>
      <w:divBdr>
        <w:top w:val="none" w:sz="0" w:space="0" w:color="auto"/>
        <w:left w:val="none" w:sz="0" w:space="0" w:color="auto"/>
        <w:bottom w:val="none" w:sz="0" w:space="0" w:color="auto"/>
        <w:right w:val="none" w:sz="0" w:space="0" w:color="auto"/>
      </w:divBdr>
    </w:div>
    <w:div w:id="824929534">
      <w:bodyDiv w:val="1"/>
      <w:marLeft w:val="0"/>
      <w:marRight w:val="0"/>
      <w:marTop w:val="0"/>
      <w:marBottom w:val="0"/>
      <w:divBdr>
        <w:top w:val="none" w:sz="0" w:space="0" w:color="auto"/>
        <w:left w:val="none" w:sz="0" w:space="0" w:color="auto"/>
        <w:bottom w:val="none" w:sz="0" w:space="0" w:color="auto"/>
        <w:right w:val="none" w:sz="0" w:space="0" w:color="auto"/>
      </w:divBdr>
    </w:div>
    <w:div w:id="838934044">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855658409">
      <w:bodyDiv w:val="1"/>
      <w:marLeft w:val="0"/>
      <w:marRight w:val="0"/>
      <w:marTop w:val="0"/>
      <w:marBottom w:val="0"/>
      <w:divBdr>
        <w:top w:val="none" w:sz="0" w:space="0" w:color="auto"/>
        <w:left w:val="none" w:sz="0" w:space="0" w:color="auto"/>
        <w:bottom w:val="none" w:sz="0" w:space="0" w:color="auto"/>
        <w:right w:val="none" w:sz="0" w:space="0" w:color="auto"/>
      </w:divBdr>
    </w:div>
    <w:div w:id="875000006">
      <w:bodyDiv w:val="1"/>
      <w:marLeft w:val="0"/>
      <w:marRight w:val="0"/>
      <w:marTop w:val="0"/>
      <w:marBottom w:val="0"/>
      <w:divBdr>
        <w:top w:val="none" w:sz="0" w:space="0" w:color="auto"/>
        <w:left w:val="none" w:sz="0" w:space="0" w:color="auto"/>
        <w:bottom w:val="none" w:sz="0" w:space="0" w:color="auto"/>
        <w:right w:val="none" w:sz="0" w:space="0" w:color="auto"/>
      </w:divBdr>
    </w:div>
    <w:div w:id="881139522">
      <w:bodyDiv w:val="1"/>
      <w:marLeft w:val="0"/>
      <w:marRight w:val="0"/>
      <w:marTop w:val="0"/>
      <w:marBottom w:val="0"/>
      <w:divBdr>
        <w:top w:val="none" w:sz="0" w:space="0" w:color="auto"/>
        <w:left w:val="none" w:sz="0" w:space="0" w:color="auto"/>
        <w:bottom w:val="none" w:sz="0" w:space="0" w:color="auto"/>
        <w:right w:val="none" w:sz="0" w:space="0" w:color="auto"/>
      </w:divBdr>
    </w:div>
    <w:div w:id="886841572">
      <w:bodyDiv w:val="1"/>
      <w:marLeft w:val="0"/>
      <w:marRight w:val="0"/>
      <w:marTop w:val="0"/>
      <w:marBottom w:val="0"/>
      <w:divBdr>
        <w:top w:val="none" w:sz="0" w:space="0" w:color="auto"/>
        <w:left w:val="none" w:sz="0" w:space="0" w:color="auto"/>
        <w:bottom w:val="none" w:sz="0" w:space="0" w:color="auto"/>
        <w:right w:val="none" w:sz="0" w:space="0" w:color="auto"/>
      </w:divBdr>
    </w:div>
    <w:div w:id="896940350">
      <w:bodyDiv w:val="1"/>
      <w:marLeft w:val="0"/>
      <w:marRight w:val="0"/>
      <w:marTop w:val="0"/>
      <w:marBottom w:val="0"/>
      <w:divBdr>
        <w:top w:val="none" w:sz="0" w:space="0" w:color="auto"/>
        <w:left w:val="none" w:sz="0" w:space="0" w:color="auto"/>
        <w:bottom w:val="none" w:sz="0" w:space="0" w:color="auto"/>
        <w:right w:val="none" w:sz="0" w:space="0" w:color="auto"/>
      </w:divBdr>
    </w:div>
    <w:div w:id="903952469">
      <w:bodyDiv w:val="1"/>
      <w:marLeft w:val="0"/>
      <w:marRight w:val="0"/>
      <w:marTop w:val="0"/>
      <w:marBottom w:val="0"/>
      <w:divBdr>
        <w:top w:val="none" w:sz="0" w:space="0" w:color="auto"/>
        <w:left w:val="none" w:sz="0" w:space="0" w:color="auto"/>
        <w:bottom w:val="none" w:sz="0" w:space="0" w:color="auto"/>
        <w:right w:val="none" w:sz="0" w:space="0" w:color="auto"/>
      </w:divBdr>
    </w:div>
    <w:div w:id="917251626">
      <w:bodyDiv w:val="1"/>
      <w:marLeft w:val="0"/>
      <w:marRight w:val="0"/>
      <w:marTop w:val="0"/>
      <w:marBottom w:val="0"/>
      <w:divBdr>
        <w:top w:val="none" w:sz="0" w:space="0" w:color="auto"/>
        <w:left w:val="none" w:sz="0" w:space="0" w:color="auto"/>
        <w:bottom w:val="none" w:sz="0" w:space="0" w:color="auto"/>
        <w:right w:val="none" w:sz="0" w:space="0" w:color="auto"/>
      </w:divBdr>
    </w:div>
    <w:div w:id="922765296">
      <w:bodyDiv w:val="1"/>
      <w:marLeft w:val="0"/>
      <w:marRight w:val="0"/>
      <w:marTop w:val="0"/>
      <w:marBottom w:val="0"/>
      <w:divBdr>
        <w:top w:val="none" w:sz="0" w:space="0" w:color="auto"/>
        <w:left w:val="none" w:sz="0" w:space="0" w:color="auto"/>
        <w:bottom w:val="none" w:sz="0" w:space="0" w:color="auto"/>
        <w:right w:val="none" w:sz="0" w:space="0" w:color="auto"/>
      </w:divBdr>
    </w:div>
    <w:div w:id="926765383">
      <w:bodyDiv w:val="1"/>
      <w:marLeft w:val="0"/>
      <w:marRight w:val="0"/>
      <w:marTop w:val="0"/>
      <w:marBottom w:val="0"/>
      <w:divBdr>
        <w:top w:val="none" w:sz="0" w:space="0" w:color="auto"/>
        <w:left w:val="none" w:sz="0" w:space="0" w:color="auto"/>
        <w:bottom w:val="none" w:sz="0" w:space="0" w:color="auto"/>
        <w:right w:val="none" w:sz="0" w:space="0" w:color="auto"/>
      </w:divBdr>
    </w:div>
    <w:div w:id="938368323">
      <w:bodyDiv w:val="1"/>
      <w:marLeft w:val="0"/>
      <w:marRight w:val="0"/>
      <w:marTop w:val="0"/>
      <w:marBottom w:val="0"/>
      <w:divBdr>
        <w:top w:val="none" w:sz="0" w:space="0" w:color="auto"/>
        <w:left w:val="none" w:sz="0" w:space="0" w:color="auto"/>
        <w:bottom w:val="none" w:sz="0" w:space="0" w:color="auto"/>
        <w:right w:val="none" w:sz="0" w:space="0" w:color="auto"/>
      </w:divBdr>
    </w:div>
    <w:div w:id="997073841">
      <w:bodyDiv w:val="1"/>
      <w:marLeft w:val="0"/>
      <w:marRight w:val="0"/>
      <w:marTop w:val="0"/>
      <w:marBottom w:val="0"/>
      <w:divBdr>
        <w:top w:val="none" w:sz="0" w:space="0" w:color="auto"/>
        <w:left w:val="none" w:sz="0" w:space="0" w:color="auto"/>
        <w:bottom w:val="none" w:sz="0" w:space="0" w:color="auto"/>
        <w:right w:val="none" w:sz="0" w:space="0" w:color="auto"/>
      </w:divBdr>
    </w:div>
    <w:div w:id="1003778140">
      <w:bodyDiv w:val="1"/>
      <w:marLeft w:val="0"/>
      <w:marRight w:val="0"/>
      <w:marTop w:val="0"/>
      <w:marBottom w:val="0"/>
      <w:divBdr>
        <w:top w:val="none" w:sz="0" w:space="0" w:color="auto"/>
        <w:left w:val="none" w:sz="0" w:space="0" w:color="auto"/>
        <w:bottom w:val="none" w:sz="0" w:space="0" w:color="auto"/>
        <w:right w:val="none" w:sz="0" w:space="0" w:color="auto"/>
      </w:divBdr>
    </w:div>
    <w:div w:id="1010252324">
      <w:bodyDiv w:val="1"/>
      <w:marLeft w:val="0"/>
      <w:marRight w:val="0"/>
      <w:marTop w:val="0"/>
      <w:marBottom w:val="0"/>
      <w:divBdr>
        <w:top w:val="none" w:sz="0" w:space="0" w:color="auto"/>
        <w:left w:val="none" w:sz="0" w:space="0" w:color="auto"/>
        <w:bottom w:val="none" w:sz="0" w:space="0" w:color="auto"/>
        <w:right w:val="none" w:sz="0" w:space="0" w:color="auto"/>
      </w:divBdr>
    </w:div>
    <w:div w:id="1018308920">
      <w:bodyDiv w:val="1"/>
      <w:marLeft w:val="0"/>
      <w:marRight w:val="0"/>
      <w:marTop w:val="0"/>
      <w:marBottom w:val="0"/>
      <w:divBdr>
        <w:top w:val="none" w:sz="0" w:space="0" w:color="auto"/>
        <w:left w:val="none" w:sz="0" w:space="0" w:color="auto"/>
        <w:bottom w:val="none" w:sz="0" w:space="0" w:color="auto"/>
        <w:right w:val="none" w:sz="0" w:space="0" w:color="auto"/>
      </w:divBdr>
    </w:div>
    <w:div w:id="1021276131">
      <w:bodyDiv w:val="1"/>
      <w:marLeft w:val="0"/>
      <w:marRight w:val="0"/>
      <w:marTop w:val="0"/>
      <w:marBottom w:val="0"/>
      <w:divBdr>
        <w:top w:val="none" w:sz="0" w:space="0" w:color="auto"/>
        <w:left w:val="none" w:sz="0" w:space="0" w:color="auto"/>
        <w:bottom w:val="none" w:sz="0" w:space="0" w:color="auto"/>
        <w:right w:val="none" w:sz="0" w:space="0" w:color="auto"/>
      </w:divBdr>
    </w:div>
    <w:div w:id="1023478356">
      <w:bodyDiv w:val="1"/>
      <w:marLeft w:val="0"/>
      <w:marRight w:val="0"/>
      <w:marTop w:val="0"/>
      <w:marBottom w:val="0"/>
      <w:divBdr>
        <w:top w:val="none" w:sz="0" w:space="0" w:color="auto"/>
        <w:left w:val="none" w:sz="0" w:space="0" w:color="auto"/>
        <w:bottom w:val="none" w:sz="0" w:space="0" w:color="auto"/>
        <w:right w:val="none" w:sz="0" w:space="0" w:color="auto"/>
      </w:divBdr>
    </w:div>
    <w:div w:id="1025593075">
      <w:bodyDiv w:val="1"/>
      <w:marLeft w:val="0"/>
      <w:marRight w:val="0"/>
      <w:marTop w:val="0"/>
      <w:marBottom w:val="0"/>
      <w:divBdr>
        <w:top w:val="none" w:sz="0" w:space="0" w:color="auto"/>
        <w:left w:val="none" w:sz="0" w:space="0" w:color="auto"/>
        <w:bottom w:val="none" w:sz="0" w:space="0" w:color="auto"/>
        <w:right w:val="none" w:sz="0" w:space="0" w:color="auto"/>
      </w:divBdr>
    </w:div>
    <w:div w:id="1040399682">
      <w:bodyDiv w:val="1"/>
      <w:marLeft w:val="0"/>
      <w:marRight w:val="0"/>
      <w:marTop w:val="0"/>
      <w:marBottom w:val="0"/>
      <w:divBdr>
        <w:top w:val="none" w:sz="0" w:space="0" w:color="auto"/>
        <w:left w:val="none" w:sz="0" w:space="0" w:color="auto"/>
        <w:bottom w:val="none" w:sz="0" w:space="0" w:color="auto"/>
        <w:right w:val="none" w:sz="0" w:space="0" w:color="auto"/>
      </w:divBdr>
    </w:div>
    <w:div w:id="1046217182">
      <w:bodyDiv w:val="1"/>
      <w:marLeft w:val="0"/>
      <w:marRight w:val="0"/>
      <w:marTop w:val="0"/>
      <w:marBottom w:val="0"/>
      <w:divBdr>
        <w:top w:val="none" w:sz="0" w:space="0" w:color="auto"/>
        <w:left w:val="none" w:sz="0" w:space="0" w:color="auto"/>
        <w:bottom w:val="none" w:sz="0" w:space="0" w:color="auto"/>
        <w:right w:val="none" w:sz="0" w:space="0" w:color="auto"/>
      </w:divBdr>
    </w:div>
    <w:div w:id="1065377427">
      <w:bodyDiv w:val="1"/>
      <w:marLeft w:val="0"/>
      <w:marRight w:val="0"/>
      <w:marTop w:val="0"/>
      <w:marBottom w:val="0"/>
      <w:divBdr>
        <w:top w:val="none" w:sz="0" w:space="0" w:color="auto"/>
        <w:left w:val="none" w:sz="0" w:space="0" w:color="auto"/>
        <w:bottom w:val="none" w:sz="0" w:space="0" w:color="auto"/>
        <w:right w:val="none" w:sz="0" w:space="0" w:color="auto"/>
      </w:divBdr>
    </w:div>
    <w:div w:id="1078021490">
      <w:bodyDiv w:val="1"/>
      <w:marLeft w:val="0"/>
      <w:marRight w:val="0"/>
      <w:marTop w:val="0"/>
      <w:marBottom w:val="0"/>
      <w:divBdr>
        <w:top w:val="none" w:sz="0" w:space="0" w:color="auto"/>
        <w:left w:val="none" w:sz="0" w:space="0" w:color="auto"/>
        <w:bottom w:val="none" w:sz="0" w:space="0" w:color="auto"/>
        <w:right w:val="none" w:sz="0" w:space="0" w:color="auto"/>
      </w:divBdr>
    </w:div>
    <w:div w:id="1088620950">
      <w:bodyDiv w:val="1"/>
      <w:marLeft w:val="0"/>
      <w:marRight w:val="0"/>
      <w:marTop w:val="0"/>
      <w:marBottom w:val="0"/>
      <w:divBdr>
        <w:top w:val="none" w:sz="0" w:space="0" w:color="auto"/>
        <w:left w:val="none" w:sz="0" w:space="0" w:color="auto"/>
        <w:bottom w:val="none" w:sz="0" w:space="0" w:color="auto"/>
        <w:right w:val="none" w:sz="0" w:space="0" w:color="auto"/>
      </w:divBdr>
    </w:div>
    <w:div w:id="1096752585">
      <w:bodyDiv w:val="1"/>
      <w:marLeft w:val="0"/>
      <w:marRight w:val="0"/>
      <w:marTop w:val="0"/>
      <w:marBottom w:val="0"/>
      <w:divBdr>
        <w:top w:val="none" w:sz="0" w:space="0" w:color="auto"/>
        <w:left w:val="none" w:sz="0" w:space="0" w:color="auto"/>
        <w:bottom w:val="none" w:sz="0" w:space="0" w:color="auto"/>
        <w:right w:val="none" w:sz="0" w:space="0" w:color="auto"/>
      </w:divBdr>
    </w:div>
    <w:div w:id="1100829913">
      <w:bodyDiv w:val="1"/>
      <w:marLeft w:val="0"/>
      <w:marRight w:val="0"/>
      <w:marTop w:val="0"/>
      <w:marBottom w:val="0"/>
      <w:divBdr>
        <w:top w:val="none" w:sz="0" w:space="0" w:color="auto"/>
        <w:left w:val="none" w:sz="0" w:space="0" w:color="auto"/>
        <w:bottom w:val="none" w:sz="0" w:space="0" w:color="auto"/>
        <w:right w:val="none" w:sz="0" w:space="0" w:color="auto"/>
      </w:divBdr>
    </w:div>
    <w:div w:id="1107694102">
      <w:bodyDiv w:val="1"/>
      <w:marLeft w:val="0"/>
      <w:marRight w:val="0"/>
      <w:marTop w:val="0"/>
      <w:marBottom w:val="0"/>
      <w:divBdr>
        <w:top w:val="none" w:sz="0" w:space="0" w:color="auto"/>
        <w:left w:val="none" w:sz="0" w:space="0" w:color="auto"/>
        <w:bottom w:val="none" w:sz="0" w:space="0" w:color="auto"/>
        <w:right w:val="none" w:sz="0" w:space="0" w:color="auto"/>
      </w:divBdr>
    </w:div>
    <w:div w:id="1115909527">
      <w:bodyDiv w:val="1"/>
      <w:marLeft w:val="0"/>
      <w:marRight w:val="0"/>
      <w:marTop w:val="0"/>
      <w:marBottom w:val="0"/>
      <w:divBdr>
        <w:top w:val="none" w:sz="0" w:space="0" w:color="auto"/>
        <w:left w:val="none" w:sz="0" w:space="0" w:color="auto"/>
        <w:bottom w:val="none" w:sz="0" w:space="0" w:color="auto"/>
        <w:right w:val="none" w:sz="0" w:space="0" w:color="auto"/>
      </w:divBdr>
    </w:div>
    <w:div w:id="1125731009">
      <w:bodyDiv w:val="1"/>
      <w:marLeft w:val="0"/>
      <w:marRight w:val="0"/>
      <w:marTop w:val="0"/>
      <w:marBottom w:val="0"/>
      <w:divBdr>
        <w:top w:val="none" w:sz="0" w:space="0" w:color="auto"/>
        <w:left w:val="none" w:sz="0" w:space="0" w:color="auto"/>
        <w:bottom w:val="none" w:sz="0" w:space="0" w:color="auto"/>
        <w:right w:val="none" w:sz="0" w:space="0" w:color="auto"/>
      </w:divBdr>
    </w:div>
    <w:div w:id="1133711884">
      <w:bodyDiv w:val="1"/>
      <w:marLeft w:val="0"/>
      <w:marRight w:val="0"/>
      <w:marTop w:val="0"/>
      <w:marBottom w:val="0"/>
      <w:divBdr>
        <w:top w:val="none" w:sz="0" w:space="0" w:color="auto"/>
        <w:left w:val="none" w:sz="0" w:space="0" w:color="auto"/>
        <w:bottom w:val="none" w:sz="0" w:space="0" w:color="auto"/>
        <w:right w:val="none" w:sz="0" w:space="0" w:color="auto"/>
      </w:divBdr>
    </w:div>
    <w:div w:id="1138454140">
      <w:bodyDiv w:val="1"/>
      <w:marLeft w:val="0"/>
      <w:marRight w:val="0"/>
      <w:marTop w:val="0"/>
      <w:marBottom w:val="0"/>
      <w:divBdr>
        <w:top w:val="none" w:sz="0" w:space="0" w:color="auto"/>
        <w:left w:val="none" w:sz="0" w:space="0" w:color="auto"/>
        <w:bottom w:val="none" w:sz="0" w:space="0" w:color="auto"/>
        <w:right w:val="none" w:sz="0" w:space="0" w:color="auto"/>
      </w:divBdr>
    </w:div>
    <w:div w:id="1139154608">
      <w:bodyDiv w:val="1"/>
      <w:marLeft w:val="0"/>
      <w:marRight w:val="0"/>
      <w:marTop w:val="0"/>
      <w:marBottom w:val="0"/>
      <w:divBdr>
        <w:top w:val="none" w:sz="0" w:space="0" w:color="auto"/>
        <w:left w:val="none" w:sz="0" w:space="0" w:color="auto"/>
        <w:bottom w:val="none" w:sz="0" w:space="0" w:color="auto"/>
        <w:right w:val="none" w:sz="0" w:space="0" w:color="auto"/>
      </w:divBdr>
    </w:div>
    <w:div w:id="1156648743">
      <w:bodyDiv w:val="1"/>
      <w:marLeft w:val="0"/>
      <w:marRight w:val="0"/>
      <w:marTop w:val="0"/>
      <w:marBottom w:val="0"/>
      <w:divBdr>
        <w:top w:val="none" w:sz="0" w:space="0" w:color="auto"/>
        <w:left w:val="none" w:sz="0" w:space="0" w:color="auto"/>
        <w:bottom w:val="none" w:sz="0" w:space="0" w:color="auto"/>
        <w:right w:val="none" w:sz="0" w:space="0" w:color="auto"/>
      </w:divBdr>
    </w:div>
    <w:div w:id="1160539254">
      <w:bodyDiv w:val="1"/>
      <w:marLeft w:val="0"/>
      <w:marRight w:val="0"/>
      <w:marTop w:val="0"/>
      <w:marBottom w:val="0"/>
      <w:divBdr>
        <w:top w:val="none" w:sz="0" w:space="0" w:color="auto"/>
        <w:left w:val="none" w:sz="0" w:space="0" w:color="auto"/>
        <w:bottom w:val="none" w:sz="0" w:space="0" w:color="auto"/>
        <w:right w:val="none" w:sz="0" w:space="0" w:color="auto"/>
      </w:divBdr>
    </w:div>
    <w:div w:id="1187407321">
      <w:bodyDiv w:val="1"/>
      <w:marLeft w:val="0"/>
      <w:marRight w:val="0"/>
      <w:marTop w:val="0"/>
      <w:marBottom w:val="0"/>
      <w:divBdr>
        <w:top w:val="none" w:sz="0" w:space="0" w:color="auto"/>
        <w:left w:val="none" w:sz="0" w:space="0" w:color="auto"/>
        <w:bottom w:val="none" w:sz="0" w:space="0" w:color="auto"/>
        <w:right w:val="none" w:sz="0" w:space="0" w:color="auto"/>
      </w:divBdr>
    </w:div>
    <w:div w:id="1208836128">
      <w:bodyDiv w:val="1"/>
      <w:marLeft w:val="0"/>
      <w:marRight w:val="0"/>
      <w:marTop w:val="0"/>
      <w:marBottom w:val="0"/>
      <w:divBdr>
        <w:top w:val="none" w:sz="0" w:space="0" w:color="auto"/>
        <w:left w:val="none" w:sz="0" w:space="0" w:color="auto"/>
        <w:bottom w:val="none" w:sz="0" w:space="0" w:color="auto"/>
        <w:right w:val="none" w:sz="0" w:space="0" w:color="auto"/>
      </w:divBdr>
    </w:div>
    <w:div w:id="1222905920">
      <w:bodyDiv w:val="1"/>
      <w:marLeft w:val="0"/>
      <w:marRight w:val="0"/>
      <w:marTop w:val="0"/>
      <w:marBottom w:val="0"/>
      <w:divBdr>
        <w:top w:val="none" w:sz="0" w:space="0" w:color="auto"/>
        <w:left w:val="none" w:sz="0" w:space="0" w:color="auto"/>
        <w:bottom w:val="none" w:sz="0" w:space="0" w:color="auto"/>
        <w:right w:val="none" w:sz="0" w:space="0" w:color="auto"/>
      </w:divBdr>
    </w:div>
    <w:div w:id="1239949405">
      <w:bodyDiv w:val="1"/>
      <w:marLeft w:val="0"/>
      <w:marRight w:val="0"/>
      <w:marTop w:val="0"/>
      <w:marBottom w:val="0"/>
      <w:divBdr>
        <w:top w:val="none" w:sz="0" w:space="0" w:color="auto"/>
        <w:left w:val="none" w:sz="0" w:space="0" w:color="auto"/>
        <w:bottom w:val="none" w:sz="0" w:space="0" w:color="auto"/>
        <w:right w:val="none" w:sz="0" w:space="0" w:color="auto"/>
      </w:divBdr>
    </w:div>
    <w:div w:id="1251426924">
      <w:bodyDiv w:val="1"/>
      <w:marLeft w:val="0"/>
      <w:marRight w:val="0"/>
      <w:marTop w:val="0"/>
      <w:marBottom w:val="0"/>
      <w:divBdr>
        <w:top w:val="none" w:sz="0" w:space="0" w:color="auto"/>
        <w:left w:val="none" w:sz="0" w:space="0" w:color="auto"/>
        <w:bottom w:val="none" w:sz="0" w:space="0" w:color="auto"/>
        <w:right w:val="none" w:sz="0" w:space="0" w:color="auto"/>
      </w:divBdr>
    </w:div>
    <w:div w:id="1256595793">
      <w:bodyDiv w:val="1"/>
      <w:marLeft w:val="0"/>
      <w:marRight w:val="0"/>
      <w:marTop w:val="0"/>
      <w:marBottom w:val="0"/>
      <w:divBdr>
        <w:top w:val="none" w:sz="0" w:space="0" w:color="auto"/>
        <w:left w:val="none" w:sz="0" w:space="0" w:color="auto"/>
        <w:bottom w:val="none" w:sz="0" w:space="0" w:color="auto"/>
        <w:right w:val="none" w:sz="0" w:space="0" w:color="auto"/>
      </w:divBdr>
    </w:div>
    <w:div w:id="1273169496">
      <w:bodyDiv w:val="1"/>
      <w:marLeft w:val="0"/>
      <w:marRight w:val="0"/>
      <w:marTop w:val="0"/>
      <w:marBottom w:val="0"/>
      <w:divBdr>
        <w:top w:val="none" w:sz="0" w:space="0" w:color="auto"/>
        <w:left w:val="none" w:sz="0" w:space="0" w:color="auto"/>
        <w:bottom w:val="none" w:sz="0" w:space="0" w:color="auto"/>
        <w:right w:val="none" w:sz="0" w:space="0" w:color="auto"/>
      </w:divBdr>
    </w:div>
    <w:div w:id="1282028572">
      <w:bodyDiv w:val="1"/>
      <w:marLeft w:val="0"/>
      <w:marRight w:val="0"/>
      <w:marTop w:val="0"/>
      <w:marBottom w:val="0"/>
      <w:divBdr>
        <w:top w:val="none" w:sz="0" w:space="0" w:color="auto"/>
        <w:left w:val="none" w:sz="0" w:space="0" w:color="auto"/>
        <w:bottom w:val="none" w:sz="0" w:space="0" w:color="auto"/>
        <w:right w:val="none" w:sz="0" w:space="0" w:color="auto"/>
      </w:divBdr>
    </w:div>
    <w:div w:id="1287544973">
      <w:bodyDiv w:val="1"/>
      <w:marLeft w:val="0"/>
      <w:marRight w:val="0"/>
      <w:marTop w:val="0"/>
      <w:marBottom w:val="0"/>
      <w:divBdr>
        <w:top w:val="none" w:sz="0" w:space="0" w:color="auto"/>
        <w:left w:val="none" w:sz="0" w:space="0" w:color="auto"/>
        <w:bottom w:val="none" w:sz="0" w:space="0" w:color="auto"/>
        <w:right w:val="none" w:sz="0" w:space="0" w:color="auto"/>
      </w:divBdr>
    </w:div>
    <w:div w:id="1301885133">
      <w:bodyDiv w:val="1"/>
      <w:marLeft w:val="0"/>
      <w:marRight w:val="0"/>
      <w:marTop w:val="0"/>
      <w:marBottom w:val="0"/>
      <w:divBdr>
        <w:top w:val="none" w:sz="0" w:space="0" w:color="auto"/>
        <w:left w:val="none" w:sz="0" w:space="0" w:color="auto"/>
        <w:bottom w:val="none" w:sz="0" w:space="0" w:color="auto"/>
        <w:right w:val="none" w:sz="0" w:space="0" w:color="auto"/>
      </w:divBdr>
    </w:div>
    <w:div w:id="1307971224">
      <w:bodyDiv w:val="1"/>
      <w:marLeft w:val="0"/>
      <w:marRight w:val="0"/>
      <w:marTop w:val="0"/>
      <w:marBottom w:val="0"/>
      <w:divBdr>
        <w:top w:val="none" w:sz="0" w:space="0" w:color="auto"/>
        <w:left w:val="none" w:sz="0" w:space="0" w:color="auto"/>
        <w:bottom w:val="none" w:sz="0" w:space="0" w:color="auto"/>
        <w:right w:val="none" w:sz="0" w:space="0" w:color="auto"/>
      </w:divBdr>
    </w:div>
    <w:div w:id="1308704440">
      <w:bodyDiv w:val="1"/>
      <w:marLeft w:val="0"/>
      <w:marRight w:val="0"/>
      <w:marTop w:val="0"/>
      <w:marBottom w:val="0"/>
      <w:divBdr>
        <w:top w:val="none" w:sz="0" w:space="0" w:color="auto"/>
        <w:left w:val="none" w:sz="0" w:space="0" w:color="auto"/>
        <w:bottom w:val="none" w:sz="0" w:space="0" w:color="auto"/>
        <w:right w:val="none" w:sz="0" w:space="0" w:color="auto"/>
      </w:divBdr>
    </w:div>
    <w:div w:id="1321159044">
      <w:bodyDiv w:val="1"/>
      <w:marLeft w:val="0"/>
      <w:marRight w:val="0"/>
      <w:marTop w:val="0"/>
      <w:marBottom w:val="0"/>
      <w:divBdr>
        <w:top w:val="none" w:sz="0" w:space="0" w:color="auto"/>
        <w:left w:val="none" w:sz="0" w:space="0" w:color="auto"/>
        <w:bottom w:val="none" w:sz="0" w:space="0" w:color="auto"/>
        <w:right w:val="none" w:sz="0" w:space="0" w:color="auto"/>
      </w:divBdr>
    </w:div>
    <w:div w:id="1327661001">
      <w:bodyDiv w:val="1"/>
      <w:marLeft w:val="0"/>
      <w:marRight w:val="0"/>
      <w:marTop w:val="0"/>
      <w:marBottom w:val="0"/>
      <w:divBdr>
        <w:top w:val="none" w:sz="0" w:space="0" w:color="auto"/>
        <w:left w:val="none" w:sz="0" w:space="0" w:color="auto"/>
        <w:bottom w:val="none" w:sz="0" w:space="0" w:color="auto"/>
        <w:right w:val="none" w:sz="0" w:space="0" w:color="auto"/>
      </w:divBdr>
    </w:div>
    <w:div w:id="1328021713">
      <w:bodyDiv w:val="1"/>
      <w:marLeft w:val="0"/>
      <w:marRight w:val="0"/>
      <w:marTop w:val="0"/>
      <w:marBottom w:val="0"/>
      <w:divBdr>
        <w:top w:val="none" w:sz="0" w:space="0" w:color="auto"/>
        <w:left w:val="none" w:sz="0" w:space="0" w:color="auto"/>
        <w:bottom w:val="none" w:sz="0" w:space="0" w:color="auto"/>
        <w:right w:val="none" w:sz="0" w:space="0" w:color="auto"/>
      </w:divBdr>
    </w:div>
    <w:div w:id="1340891332">
      <w:bodyDiv w:val="1"/>
      <w:marLeft w:val="0"/>
      <w:marRight w:val="0"/>
      <w:marTop w:val="0"/>
      <w:marBottom w:val="0"/>
      <w:divBdr>
        <w:top w:val="none" w:sz="0" w:space="0" w:color="auto"/>
        <w:left w:val="none" w:sz="0" w:space="0" w:color="auto"/>
        <w:bottom w:val="none" w:sz="0" w:space="0" w:color="auto"/>
        <w:right w:val="none" w:sz="0" w:space="0" w:color="auto"/>
      </w:divBdr>
    </w:div>
    <w:div w:id="1353990036">
      <w:bodyDiv w:val="1"/>
      <w:marLeft w:val="0"/>
      <w:marRight w:val="0"/>
      <w:marTop w:val="0"/>
      <w:marBottom w:val="0"/>
      <w:divBdr>
        <w:top w:val="none" w:sz="0" w:space="0" w:color="auto"/>
        <w:left w:val="none" w:sz="0" w:space="0" w:color="auto"/>
        <w:bottom w:val="none" w:sz="0" w:space="0" w:color="auto"/>
        <w:right w:val="none" w:sz="0" w:space="0" w:color="auto"/>
      </w:divBdr>
    </w:div>
    <w:div w:id="1360855229">
      <w:bodyDiv w:val="1"/>
      <w:marLeft w:val="0"/>
      <w:marRight w:val="0"/>
      <w:marTop w:val="0"/>
      <w:marBottom w:val="0"/>
      <w:divBdr>
        <w:top w:val="none" w:sz="0" w:space="0" w:color="auto"/>
        <w:left w:val="none" w:sz="0" w:space="0" w:color="auto"/>
        <w:bottom w:val="none" w:sz="0" w:space="0" w:color="auto"/>
        <w:right w:val="none" w:sz="0" w:space="0" w:color="auto"/>
      </w:divBdr>
    </w:div>
    <w:div w:id="1362708980">
      <w:bodyDiv w:val="1"/>
      <w:marLeft w:val="0"/>
      <w:marRight w:val="0"/>
      <w:marTop w:val="0"/>
      <w:marBottom w:val="0"/>
      <w:divBdr>
        <w:top w:val="none" w:sz="0" w:space="0" w:color="auto"/>
        <w:left w:val="none" w:sz="0" w:space="0" w:color="auto"/>
        <w:bottom w:val="none" w:sz="0" w:space="0" w:color="auto"/>
        <w:right w:val="none" w:sz="0" w:space="0" w:color="auto"/>
      </w:divBdr>
    </w:div>
    <w:div w:id="1362972045">
      <w:bodyDiv w:val="1"/>
      <w:marLeft w:val="0"/>
      <w:marRight w:val="0"/>
      <w:marTop w:val="0"/>
      <w:marBottom w:val="0"/>
      <w:divBdr>
        <w:top w:val="none" w:sz="0" w:space="0" w:color="auto"/>
        <w:left w:val="none" w:sz="0" w:space="0" w:color="auto"/>
        <w:bottom w:val="none" w:sz="0" w:space="0" w:color="auto"/>
        <w:right w:val="none" w:sz="0" w:space="0" w:color="auto"/>
      </w:divBdr>
    </w:div>
    <w:div w:id="1374697521">
      <w:bodyDiv w:val="1"/>
      <w:marLeft w:val="0"/>
      <w:marRight w:val="0"/>
      <w:marTop w:val="0"/>
      <w:marBottom w:val="0"/>
      <w:divBdr>
        <w:top w:val="none" w:sz="0" w:space="0" w:color="auto"/>
        <w:left w:val="none" w:sz="0" w:space="0" w:color="auto"/>
        <w:bottom w:val="none" w:sz="0" w:space="0" w:color="auto"/>
        <w:right w:val="none" w:sz="0" w:space="0" w:color="auto"/>
      </w:divBdr>
    </w:div>
    <w:div w:id="1399859714">
      <w:bodyDiv w:val="1"/>
      <w:marLeft w:val="0"/>
      <w:marRight w:val="0"/>
      <w:marTop w:val="0"/>
      <w:marBottom w:val="0"/>
      <w:divBdr>
        <w:top w:val="none" w:sz="0" w:space="0" w:color="auto"/>
        <w:left w:val="none" w:sz="0" w:space="0" w:color="auto"/>
        <w:bottom w:val="none" w:sz="0" w:space="0" w:color="auto"/>
        <w:right w:val="none" w:sz="0" w:space="0" w:color="auto"/>
      </w:divBdr>
    </w:div>
    <w:div w:id="1401170168">
      <w:bodyDiv w:val="1"/>
      <w:marLeft w:val="0"/>
      <w:marRight w:val="0"/>
      <w:marTop w:val="0"/>
      <w:marBottom w:val="0"/>
      <w:divBdr>
        <w:top w:val="none" w:sz="0" w:space="0" w:color="auto"/>
        <w:left w:val="none" w:sz="0" w:space="0" w:color="auto"/>
        <w:bottom w:val="none" w:sz="0" w:space="0" w:color="auto"/>
        <w:right w:val="none" w:sz="0" w:space="0" w:color="auto"/>
      </w:divBdr>
    </w:div>
    <w:div w:id="1414662057">
      <w:bodyDiv w:val="1"/>
      <w:marLeft w:val="0"/>
      <w:marRight w:val="0"/>
      <w:marTop w:val="0"/>
      <w:marBottom w:val="0"/>
      <w:divBdr>
        <w:top w:val="none" w:sz="0" w:space="0" w:color="auto"/>
        <w:left w:val="none" w:sz="0" w:space="0" w:color="auto"/>
        <w:bottom w:val="none" w:sz="0" w:space="0" w:color="auto"/>
        <w:right w:val="none" w:sz="0" w:space="0" w:color="auto"/>
      </w:divBdr>
    </w:div>
    <w:div w:id="1427918695">
      <w:bodyDiv w:val="1"/>
      <w:marLeft w:val="0"/>
      <w:marRight w:val="0"/>
      <w:marTop w:val="0"/>
      <w:marBottom w:val="0"/>
      <w:divBdr>
        <w:top w:val="none" w:sz="0" w:space="0" w:color="auto"/>
        <w:left w:val="none" w:sz="0" w:space="0" w:color="auto"/>
        <w:bottom w:val="none" w:sz="0" w:space="0" w:color="auto"/>
        <w:right w:val="none" w:sz="0" w:space="0" w:color="auto"/>
      </w:divBdr>
    </w:div>
    <w:div w:id="1451709290">
      <w:bodyDiv w:val="1"/>
      <w:marLeft w:val="0"/>
      <w:marRight w:val="0"/>
      <w:marTop w:val="0"/>
      <w:marBottom w:val="0"/>
      <w:divBdr>
        <w:top w:val="none" w:sz="0" w:space="0" w:color="auto"/>
        <w:left w:val="none" w:sz="0" w:space="0" w:color="auto"/>
        <w:bottom w:val="none" w:sz="0" w:space="0" w:color="auto"/>
        <w:right w:val="none" w:sz="0" w:space="0" w:color="auto"/>
      </w:divBdr>
    </w:div>
    <w:div w:id="1453666456">
      <w:bodyDiv w:val="1"/>
      <w:marLeft w:val="0"/>
      <w:marRight w:val="0"/>
      <w:marTop w:val="0"/>
      <w:marBottom w:val="0"/>
      <w:divBdr>
        <w:top w:val="none" w:sz="0" w:space="0" w:color="auto"/>
        <w:left w:val="none" w:sz="0" w:space="0" w:color="auto"/>
        <w:bottom w:val="none" w:sz="0" w:space="0" w:color="auto"/>
        <w:right w:val="none" w:sz="0" w:space="0" w:color="auto"/>
      </w:divBdr>
    </w:div>
    <w:div w:id="1456751886">
      <w:bodyDiv w:val="1"/>
      <w:marLeft w:val="0"/>
      <w:marRight w:val="0"/>
      <w:marTop w:val="0"/>
      <w:marBottom w:val="0"/>
      <w:divBdr>
        <w:top w:val="none" w:sz="0" w:space="0" w:color="auto"/>
        <w:left w:val="none" w:sz="0" w:space="0" w:color="auto"/>
        <w:bottom w:val="none" w:sz="0" w:space="0" w:color="auto"/>
        <w:right w:val="none" w:sz="0" w:space="0" w:color="auto"/>
      </w:divBdr>
    </w:div>
    <w:div w:id="1456756543">
      <w:bodyDiv w:val="1"/>
      <w:marLeft w:val="0"/>
      <w:marRight w:val="0"/>
      <w:marTop w:val="0"/>
      <w:marBottom w:val="0"/>
      <w:divBdr>
        <w:top w:val="none" w:sz="0" w:space="0" w:color="auto"/>
        <w:left w:val="none" w:sz="0" w:space="0" w:color="auto"/>
        <w:bottom w:val="none" w:sz="0" w:space="0" w:color="auto"/>
        <w:right w:val="none" w:sz="0" w:space="0" w:color="auto"/>
      </w:divBdr>
    </w:div>
    <w:div w:id="1515919045">
      <w:bodyDiv w:val="1"/>
      <w:marLeft w:val="0"/>
      <w:marRight w:val="0"/>
      <w:marTop w:val="0"/>
      <w:marBottom w:val="0"/>
      <w:divBdr>
        <w:top w:val="none" w:sz="0" w:space="0" w:color="auto"/>
        <w:left w:val="none" w:sz="0" w:space="0" w:color="auto"/>
        <w:bottom w:val="none" w:sz="0" w:space="0" w:color="auto"/>
        <w:right w:val="none" w:sz="0" w:space="0" w:color="auto"/>
      </w:divBdr>
    </w:div>
    <w:div w:id="1527717576">
      <w:bodyDiv w:val="1"/>
      <w:marLeft w:val="0"/>
      <w:marRight w:val="0"/>
      <w:marTop w:val="0"/>
      <w:marBottom w:val="0"/>
      <w:divBdr>
        <w:top w:val="none" w:sz="0" w:space="0" w:color="auto"/>
        <w:left w:val="none" w:sz="0" w:space="0" w:color="auto"/>
        <w:bottom w:val="none" w:sz="0" w:space="0" w:color="auto"/>
        <w:right w:val="none" w:sz="0" w:space="0" w:color="auto"/>
      </w:divBdr>
    </w:div>
    <w:div w:id="1529904686">
      <w:bodyDiv w:val="1"/>
      <w:marLeft w:val="0"/>
      <w:marRight w:val="0"/>
      <w:marTop w:val="0"/>
      <w:marBottom w:val="0"/>
      <w:divBdr>
        <w:top w:val="none" w:sz="0" w:space="0" w:color="auto"/>
        <w:left w:val="none" w:sz="0" w:space="0" w:color="auto"/>
        <w:bottom w:val="none" w:sz="0" w:space="0" w:color="auto"/>
        <w:right w:val="none" w:sz="0" w:space="0" w:color="auto"/>
      </w:divBdr>
    </w:div>
    <w:div w:id="1549535050">
      <w:bodyDiv w:val="1"/>
      <w:marLeft w:val="0"/>
      <w:marRight w:val="0"/>
      <w:marTop w:val="0"/>
      <w:marBottom w:val="0"/>
      <w:divBdr>
        <w:top w:val="none" w:sz="0" w:space="0" w:color="auto"/>
        <w:left w:val="none" w:sz="0" w:space="0" w:color="auto"/>
        <w:bottom w:val="none" w:sz="0" w:space="0" w:color="auto"/>
        <w:right w:val="none" w:sz="0" w:space="0" w:color="auto"/>
      </w:divBdr>
    </w:div>
    <w:div w:id="1554082114">
      <w:bodyDiv w:val="1"/>
      <w:marLeft w:val="0"/>
      <w:marRight w:val="0"/>
      <w:marTop w:val="0"/>
      <w:marBottom w:val="0"/>
      <w:divBdr>
        <w:top w:val="none" w:sz="0" w:space="0" w:color="auto"/>
        <w:left w:val="none" w:sz="0" w:space="0" w:color="auto"/>
        <w:bottom w:val="none" w:sz="0" w:space="0" w:color="auto"/>
        <w:right w:val="none" w:sz="0" w:space="0" w:color="auto"/>
      </w:divBdr>
    </w:div>
    <w:div w:id="1557887977">
      <w:bodyDiv w:val="1"/>
      <w:marLeft w:val="0"/>
      <w:marRight w:val="0"/>
      <w:marTop w:val="0"/>
      <w:marBottom w:val="0"/>
      <w:divBdr>
        <w:top w:val="none" w:sz="0" w:space="0" w:color="auto"/>
        <w:left w:val="none" w:sz="0" w:space="0" w:color="auto"/>
        <w:bottom w:val="none" w:sz="0" w:space="0" w:color="auto"/>
        <w:right w:val="none" w:sz="0" w:space="0" w:color="auto"/>
      </w:divBdr>
    </w:div>
    <w:div w:id="1564750019">
      <w:bodyDiv w:val="1"/>
      <w:marLeft w:val="0"/>
      <w:marRight w:val="0"/>
      <w:marTop w:val="0"/>
      <w:marBottom w:val="0"/>
      <w:divBdr>
        <w:top w:val="none" w:sz="0" w:space="0" w:color="auto"/>
        <w:left w:val="none" w:sz="0" w:space="0" w:color="auto"/>
        <w:bottom w:val="none" w:sz="0" w:space="0" w:color="auto"/>
        <w:right w:val="none" w:sz="0" w:space="0" w:color="auto"/>
      </w:divBdr>
    </w:div>
    <w:div w:id="1566137117">
      <w:bodyDiv w:val="1"/>
      <w:marLeft w:val="0"/>
      <w:marRight w:val="0"/>
      <w:marTop w:val="0"/>
      <w:marBottom w:val="0"/>
      <w:divBdr>
        <w:top w:val="none" w:sz="0" w:space="0" w:color="auto"/>
        <w:left w:val="none" w:sz="0" w:space="0" w:color="auto"/>
        <w:bottom w:val="none" w:sz="0" w:space="0" w:color="auto"/>
        <w:right w:val="none" w:sz="0" w:space="0" w:color="auto"/>
      </w:divBdr>
    </w:div>
    <w:div w:id="1575822647">
      <w:bodyDiv w:val="1"/>
      <w:marLeft w:val="0"/>
      <w:marRight w:val="0"/>
      <w:marTop w:val="0"/>
      <w:marBottom w:val="0"/>
      <w:divBdr>
        <w:top w:val="none" w:sz="0" w:space="0" w:color="auto"/>
        <w:left w:val="none" w:sz="0" w:space="0" w:color="auto"/>
        <w:bottom w:val="none" w:sz="0" w:space="0" w:color="auto"/>
        <w:right w:val="none" w:sz="0" w:space="0" w:color="auto"/>
      </w:divBdr>
    </w:div>
    <w:div w:id="1595429962">
      <w:bodyDiv w:val="1"/>
      <w:marLeft w:val="0"/>
      <w:marRight w:val="0"/>
      <w:marTop w:val="0"/>
      <w:marBottom w:val="0"/>
      <w:divBdr>
        <w:top w:val="none" w:sz="0" w:space="0" w:color="auto"/>
        <w:left w:val="none" w:sz="0" w:space="0" w:color="auto"/>
        <w:bottom w:val="none" w:sz="0" w:space="0" w:color="auto"/>
        <w:right w:val="none" w:sz="0" w:space="0" w:color="auto"/>
      </w:divBdr>
    </w:div>
    <w:div w:id="1614480924">
      <w:bodyDiv w:val="1"/>
      <w:marLeft w:val="0"/>
      <w:marRight w:val="0"/>
      <w:marTop w:val="0"/>
      <w:marBottom w:val="0"/>
      <w:divBdr>
        <w:top w:val="none" w:sz="0" w:space="0" w:color="auto"/>
        <w:left w:val="none" w:sz="0" w:space="0" w:color="auto"/>
        <w:bottom w:val="none" w:sz="0" w:space="0" w:color="auto"/>
        <w:right w:val="none" w:sz="0" w:space="0" w:color="auto"/>
      </w:divBdr>
    </w:div>
    <w:div w:id="1617061884">
      <w:bodyDiv w:val="1"/>
      <w:marLeft w:val="0"/>
      <w:marRight w:val="0"/>
      <w:marTop w:val="0"/>
      <w:marBottom w:val="0"/>
      <w:divBdr>
        <w:top w:val="none" w:sz="0" w:space="0" w:color="auto"/>
        <w:left w:val="none" w:sz="0" w:space="0" w:color="auto"/>
        <w:bottom w:val="none" w:sz="0" w:space="0" w:color="auto"/>
        <w:right w:val="none" w:sz="0" w:space="0" w:color="auto"/>
      </w:divBdr>
    </w:div>
    <w:div w:id="1625035881">
      <w:bodyDiv w:val="1"/>
      <w:marLeft w:val="0"/>
      <w:marRight w:val="0"/>
      <w:marTop w:val="0"/>
      <w:marBottom w:val="0"/>
      <w:divBdr>
        <w:top w:val="none" w:sz="0" w:space="0" w:color="auto"/>
        <w:left w:val="none" w:sz="0" w:space="0" w:color="auto"/>
        <w:bottom w:val="none" w:sz="0" w:space="0" w:color="auto"/>
        <w:right w:val="none" w:sz="0" w:space="0" w:color="auto"/>
      </w:divBdr>
    </w:div>
    <w:div w:id="1643149955">
      <w:bodyDiv w:val="1"/>
      <w:marLeft w:val="0"/>
      <w:marRight w:val="0"/>
      <w:marTop w:val="0"/>
      <w:marBottom w:val="0"/>
      <w:divBdr>
        <w:top w:val="none" w:sz="0" w:space="0" w:color="auto"/>
        <w:left w:val="none" w:sz="0" w:space="0" w:color="auto"/>
        <w:bottom w:val="none" w:sz="0" w:space="0" w:color="auto"/>
        <w:right w:val="none" w:sz="0" w:space="0" w:color="auto"/>
      </w:divBdr>
    </w:div>
    <w:div w:id="1652902192">
      <w:bodyDiv w:val="1"/>
      <w:marLeft w:val="0"/>
      <w:marRight w:val="0"/>
      <w:marTop w:val="0"/>
      <w:marBottom w:val="0"/>
      <w:divBdr>
        <w:top w:val="none" w:sz="0" w:space="0" w:color="auto"/>
        <w:left w:val="none" w:sz="0" w:space="0" w:color="auto"/>
        <w:bottom w:val="none" w:sz="0" w:space="0" w:color="auto"/>
        <w:right w:val="none" w:sz="0" w:space="0" w:color="auto"/>
      </w:divBdr>
    </w:div>
    <w:div w:id="1666276262">
      <w:bodyDiv w:val="1"/>
      <w:marLeft w:val="0"/>
      <w:marRight w:val="0"/>
      <w:marTop w:val="0"/>
      <w:marBottom w:val="0"/>
      <w:divBdr>
        <w:top w:val="none" w:sz="0" w:space="0" w:color="auto"/>
        <w:left w:val="none" w:sz="0" w:space="0" w:color="auto"/>
        <w:bottom w:val="none" w:sz="0" w:space="0" w:color="auto"/>
        <w:right w:val="none" w:sz="0" w:space="0" w:color="auto"/>
      </w:divBdr>
    </w:div>
    <w:div w:id="1682314301">
      <w:bodyDiv w:val="1"/>
      <w:marLeft w:val="0"/>
      <w:marRight w:val="0"/>
      <w:marTop w:val="0"/>
      <w:marBottom w:val="0"/>
      <w:divBdr>
        <w:top w:val="none" w:sz="0" w:space="0" w:color="auto"/>
        <w:left w:val="none" w:sz="0" w:space="0" w:color="auto"/>
        <w:bottom w:val="none" w:sz="0" w:space="0" w:color="auto"/>
        <w:right w:val="none" w:sz="0" w:space="0" w:color="auto"/>
      </w:divBdr>
    </w:div>
    <w:div w:id="1685593057">
      <w:bodyDiv w:val="1"/>
      <w:marLeft w:val="0"/>
      <w:marRight w:val="0"/>
      <w:marTop w:val="0"/>
      <w:marBottom w:val="0"/>
      <w:divBdr>
        <w:top w:val="none" w:sz="0" w:space="0" w:color="auto"/>
        <w:left w:val="none" w:sz="0" w:space="0" w:color="auto"/>
        <w:bottom w:val="none" w:sz="0" w:space="0" w:color="auto"/>
        <w:right w:val="none" w:sz="0" w:space="0" w:color="auto"/>
      </w:divBdr>
    </w:div>
    <w:div w:id="1693914714">
      <w:bodyDiv w:val="1"/>
      <w:marLeft w:val="0"/>
      <w:marRight w:val="0"/>
      <w:marTop w:val="0"/>
      <w:marBottom w:val="0"/>
      <w:divBdr>
        <w:top w:val="none" w:sz="0" w:space="0" w:color="auto"/>
        <w:left w:val="none" w:sz="0" w:space="0" w:color="auto"/>
        <w:bottom w:val="none" w:sz="0" w:space="0" w:color="auto"/>
        <w:right w:val="none" w:sz="0" w:space="0" w:color="auto"/>
      </w:divBdr>
    </w:div>
    <w:div w:id="1712488108">
      <w:bodyDiv w:val="1"/>
      <w:marLeft w:val="0"/>
      <w:marRight w:val="0"/>
      <w:marTop w:val="0"/>
      <w:marBottom w:val="0"/>
      <w:divBdr>
        <w:top w:val="none" w:sz="0" w:space="0" w:color="auto"/>
        <w:left w:val="none" w:sz="0" w:space="0" w:color="auto"/>
        <w:bottom w:val="none" w:sz="0" w:space="0" w:color="auto"/>
        <w:right w:val="none" w:sz="0" w:space="0" w:color="auto"/>
      </w:divBdr>
    </w:div>
    <w:div w:id="1721828615">
      <w:bodyDiv w:val="1"/>
      <w:marLeft w:val="0"/>
      <w:marRight w:val="0"/>
      <w:marTop w:val="0"/>
      <w:marBottom w:val="0"/>
      <w:divBdr>
        <w:top w:val="none" w:sz="0" w:space="0" w:color="auto"/>
        <w:left w:val="none" w:sz="0" w:space="0" w:color="auto"/>
        <w:bottom w:val="none" w:sz="0" w:space="0" w:color="auto"/>
        <w:right w:val="none" w:sz="0" w:space="0" w:color="auto"/>
      </w:divBdr>
    </w:div>
    <w:div w:id="1722511799">
      <w:bodyDiv w:val="1"/>
      <w:marLeft w:val="0"/>
      <w:marRight w:val="0"/>
      <w:marTop w:val="0"/>
      <w:marBottom w:val="0"/>
      <w:divBdr>
        <w:top w:val="none" w:sz="0" w:space="0" w:color="auto"/>
        <w:left w:val="none" w:sz="0" w:space="0" w:color="auto"/>
        <w:bottom w:val="none" w:sz="0" w:space="0" w:color="auto"/>
        <w:right w:val="none" w:sz="0" w:space="0" w:color="auto"/>
      </w:divBdr>
    </w:div>
    <w:div w:id="1740398850">
      <w:bodyDiv w:val="1"/>
      <w:marLeft w:val="0"/>
      <w:marRight w:val="0"/>
      <w:marTop w:val="0"/>
      <w:marBottom w:val="0"/>
      <w:divBdr>
        <w:top w:val="none" w:sz="0" w:space="0" w:color="auto"/>
        <w:left w:val="none" w:sz="0" w:space="0" w:color="auto"/>
        <w:bottom w:val="none" w:sz="0" w:space="0" w:color="auto"/>
        <w:right w:val="none" w:sz="0" w:space="0" w:color="auto"/>
      </w:divBdr>
    </w:div>
    <w:div w:id="1740901326">
      <w:bodyDiv w:val="1"/>
      <w:marLeft w:val="0"/>
      <w:marRight w:val="0"/>
      <w:marTop w:val="0"/>
      <w:marBottom w:val="0"/>
      <w:divBdr>
        <w:top w:val="none" w:sz="0" w:space="0" w:color="auto"/>
        <w:left w:val="none" w:sz="0" w:space="0" w:color="auto"/>
        <w:bottom w:val="none" w:sz="0" w:space="0" w:color="auto"/>
        <w:right w:val="none" w:sz="0" w:space="0" w:color="auto"/>
      </w:divBdr>
    </w:div>
    <w:div w:id="1742676331">
      <w:bodyDiv w:val="1"/>
      <w:marLeft w:val="0"/>
      <w:marRight w:val="0"/>
      <w:marTop w:val="0"/>
      <w:marBottom w:val="0"/>
      <w:divBdr>
        <w:top w:val="none" w:sz="0" w:space="0" w:color="auto"/>
        <w:left w:val="none" w:sz="0" w:space="0" w:color="auto"/>
        <w:bottom w:val="none" w:sz="0" w:space="0" w:color="auto"/>
        <w:right w:val="none" w:sz="0" w:space="0" w:color="auto"/>
      </w:divBdr>
    </w:div>
    <w:div w:id="1755281523">
      <w:bodyDiv w:val="1"/>
      <w:marLeft w:val="0"/>
      <w:marRight w:val="0"/>
      <w:marTop w:val="0"/>
      <w:marBottom w:val="0"/>
      <w:divBdr>
        <w:top w:val="none" w:sz="0" w:space="0" w:color="auto"/>
        <w:left w:val="none" w:sz="0" w:space="0" w:color="auto"/>
        <w:bottom w:val="none" w:sz="0" w:space="0" w:color="auto"/>
        <w:right w:val="none" w:sz="0" w:space="0" w:color="auto"/>
      </w:divBdr>
    </w:div>
    <w:div w:id="1764842737">
      <w:bodyDiv w:val="1"/>
      <w:marLeft w:val="0"/>
      <w:marRight w:val="0"/>
      <w:marTop w:val="0"/>
      <w:marBottom w:val="0"/>
      <w:divBdr>
        <w:top w:val="none" w:sz="0" w:space="0" w:color="auto"/>
        <w:left w:val="none" w:sz="0" w:space="0" w:color="auto"/>
        <w:bottom w:val="none" w:sz="0" w:space="0" w:color="auto"/>
        <w:right w:val="none" w:sz="0" w:space="0" w:color="auto"/>
      </w:divBdr>
    </w:div>
    <w:div w:id="1772437444">
      <w:bodyDiv w:val="1"/>
      <w:marLeft w:val="0"/>
      <w:marRight w:val="0"/>
      <w:marTop w:val="0"/>
      <w:marBottom w:val="0"/>
      <w:divBdr>
        <w:top w:val="none" w:sz="0" w:space="0" w:color="auto"/>
        <w:left w:val="none" w:sz="0" w:space="0" w:color="auto"/>
        <w:bottom w:val="none" w:sz="0" w:space="0" w:color="auto"/>
        <w:right w:val="none" w:sz="0" w:space="0" w:color="auto"/>
      </w:divBdr>
    </w:div>
    <w:div w:id="1787307358">
      <w:bodyDiv w:val="1"/>
      <w:marLeft w:val="0"/>
      <w:marRight w:val="0"/>
      <w:marTop w:val="0"/>
      <w:marBottom w:val="0"/>
      <w:divBdr>
        <w:top w:val="none" w:sz="0" w:space="0" w:color="auto"/>
        <w:left w:val="none" w:sz="0" w:space="0" w:color="auto"/>
        <w:bottom w:val="none" w:sz="0" w:space="0" w:color="auto"/>
        <w:right w:val="none" w:sz="0" w:space="0" w:color="auto"/>
      </w:divBdr>
    </w:div>
    <w:div w:id="1787459969">
      <w:bodyDiv w:val="1"/>
      <w:marLeft w:val="0"/>
      <w:marRight w:val="0"/>
      <w:marTop w:val="0"/>
      <w:marBottom w:val="0"/>
      <w:divBdr>
        <w:top w:val="none" w:sz="0" w:space="0" w:color="auto"/>
        <w:left w:val="none" w:sz="0" w:space="0" w:color="auto"/>
        <w:bottom w:val="none" w:sz="0" w:space="0" w:color="auto"/>
        <w:right w:val="none" w:sz="0" w:space="0" w:color="auto"/>
      </w:divBdr>
    </w:div>
    <w:div w:id="1788281703">
      <w:bodyDiv w:val="1"/>
      <w:marLeft w:val="0"/>
      <w:marRight w:val="0"/>
      <w:marTop w:val="0"/>
      <w:marBottom w:val="0"/>
      <w:divBdr>
        <w:top w:val="none" w:sz="0" w:space="0" w:color="auto"/>
        <w:left w:val="none" w:sz="0" w:space="0" w:color="auto"/>
        <w:bottom w:val="none" w:sz="0" w:space="0" w:color="auto"/>
        <w:right w:val="none" w:sz="0" w:space="0" w:color="auto"/>
      </w:divBdr>
    </w:div>
    <w:div w:id="1789355692">
      <w:bodyDiv w:val="1"/>
      <w:marLeft w:val="0"/>
      <w:marRight w:val="0"/>
      <w:marTop w:val="0"/>
      <w:marBottom w:val="0"/>
      <w:divBdr>
        <w:top w:val="none" w:sz="0" w:space="0" w:color="auto"/>
        <w:left w:val="none" w:sz="0" w:space="0" w:color="auto"/>
        <w:bottom w:val="none" w:sz="0" w:space="0" w:color="auto"/>
        <w:right w:val="none" w:sz="0" w:space="0" w:color="auto"/>
      </w:divBdr>
    </w:div>
    <w:div w:id="1801682720">
      <w:bodyDiv w:val="1"/>
      <w:marLeft w:val="0"/>
      <w:marRight w:val="0"/>
      <w:marTop w:val="0"/>
      <w:marBottom w:val="0"/>
      <w:divBdr>
        <w:top w:val="none" w:sz="0" w:space="0" w:color="auto"/>
        <w:left w:val="none" w:sz="0" w:space="0" w:color="auto"/>
        <w:bottom w:val="none" w:sz="0" w:space="0" w:color="auto"/>
        <w:right w:val="none" w:sz="0" w:space="0" w:color="auto"/>
      </w:divBdr>
    </w:div>
    <w:div w:id="1822502993">
      <w:bodyDiv w:val="1"/>
      <w:marLeft w:val="0"/>
      <w:marRight w:val="0"/>
      <w:marTop w:val="0"/>
      <w:marBottom w:val="0"/>
      <w:divBdr>
        <w:top w:val="none" w:sz="0" w:space="0" w:color="auto"/>
        <w:left w:val="none" w:sz="0" w:space="0" w:color="auto"/>
        <w:bottom w:val="none" w:sz="0" w:space="0" w:color="auto"/>
        <w:right w:val="none" w:sz="0" w:space="0" w:color="auto"/>
      </w:divBdr>
    </w:div>
    <w:div w:id="1846358996">
      <w:bodyDiv w:val="1"/>
      <w:marLeft w:val="0"/>
      <w:marRight w:val="0"/>
      <w:marTop w:val="0"/>
      <w:marBottom w:val="0"/>
      <w:divBdr>
        <w:top w:val="none" w:sz="0" w:space="0" w:color="auto"/>
        <w:left w:val="none" w:sz="0" w:space="0" w:color="auto"/>
        <w:bottom w:val="none" w:sz="0" w:space="0" w:color="auto"/>
        <w:right w:val="none" w:sz="0" w:space="0" w:color="auto"/>
      </w:divBdr>
    </w:div>
    <w:div w:id="1855729457">
      <w:bodyDiv w:val="1"/>
      <w:marLeft w:val="0"/>
      <w:marRight w:val="0"/>
      <w:marTop w:val="0"/>
      <w:marBottom w:val="0"/>
      <w:divBdr>
        <w:top w:val="none" w:sz="0" w:space="0" w:color="auto"/>
        <w:left w:val="none" w:sz="0" w:space="0" w:color="auto"/>
        <w:bottom w:val="none" w:sz="0" w:space="0" w:color="auto"/>
        <w:right w:val="none" w:sz="0" w:space="0" w:color="auto"/>
      </w:divBdr>
    </w:div>
    <w:div w:id="1867405528">
      <w:bodyDiv w:val="1"/>
      <w:marLeft w:val="0"/>
      <w:marRight w:val="0"/>
      <w:marTop w:val="0"/>
      <w:marBottom w:val="0"/>
      <w:divBdr>
        <w:top w:val="none" w:sz="0" w:space="0" w:color="auto"/>
        <w:left w:val="none" w:sz="0" w:space="0" w:color="auto"/>
        <w:bottom w:val="none" w:sz="0" w:space="0" w:color="auto"/>
        <w:right w:val="none" w:sz="0" w:space="0" w:color="auto"/>
      </w:divBdr>
    </w:div>
    <w:div w:id="1870678641">
      <w:bodyDiv w:val="1"/>
      <w:marLeft w:val="0"/>
      <w:marRight w:val="0"/>
      <w:marTop w:val="0"/>
      <w:marBottom w:val="0"/>
      <w:divBdr>
        <w:top w:val="none" w:sz="0" w:space="0" w:color="auto"/>
        <w:left w:val="none" w:sz="0" w:space="0" w:color="auto"/>
        <w:bottom w:val="none" w:sz="0" w:space="0" w:color="auto"/>
        <w:right w:val="none" w:sz="0" w:space="0" w:color="auto"/>
      </w:divBdr>
    </w:div>
    <w:div w:id="1885288328">
      <w:bodyDiv w:val="1"/>
      <w:marLeft w:val="0"/>
      <w:marRight w:val="0"/>
      <w:marTop w:val="0"/>
      <w:marBottom w:val="0"/>
      <w:divBdr>
        <w:top w:val="none" w:sz="0" w:space="0" w:color="auto"/>
        <w:left w:val="none" w:sz="0" w:space="0" w:color="auto"/>
        <w:bottom w:val="none" w:sz="0" w:space="0" w:color="auto"/>
        <w:right w:val="none" w:sz="0" w:space="0" w:color="auto"/>
      </w:divBdr>
    </w:div>
    <w:div w:id="1885672578">
      <w:bodyDiv w:val="1"/>
      <w:marLeft w:val="0"/>
      <w:marRight w:val="0"/>
      <w:marTop w:val="0"/>
      <w:marBottom w:val="0"/>
      <w:divBdr>
        <w:top w:val="none" w:sz="0" w:space="0" w:color="auto"/>
        <w:left w:val="none" w:sz="0" w:space="0" w:color="auto"/>
        <w:bottom w:val="none" w:sz="0" w:space="0" w:color="auto"/>
        <w:right w:val="none" w:sz="0" w:space="0" w:color="auto"/>
      </w:divBdr>
    </w:div>
    <w:div w:id="1895895535">
      <w:bodyDiv w:val="1"/>
      <w:marLeft w:val="0"/>
      <w:marRight w:val="0"/>
      <w:marTop w:val="0"/>
      <w:marBottom w:val="0"/>
      <w:divBdr>
        <w:top w:val="none" w:sz="0" w:space="0" w:color="auto"/>
        <w:left w:val="none" w:sz="0" w:space="0" w:color="auto"/>
        <w:bottom w:val="none" w:sz="0" w:space="0" w:color="auto"/>
        <w:right w:val="none" w:sz="0" w:space="0" w:color="auto"/>
      </w:divBdr>
    </w:div>
    <w:div w:id="1901551045">
      <w:bodyDiv w:val="1"/>
      <w:marLeft w:val="0"/>
      <w:marRight w:val="0"/>
      <w:marTop w:val="0"/>
      <w:marBottom w:val="0"/>
      <w:divBdr>
        <w:top w:val="none" w:sz="0" w:space="0" w:color="auto"/>
        <w:left w:val="none" w:sz="0" w:space="0" w:color="auto"/>
        <w:bottom w:val="none" w:sz="0" w:space="0" w:color="auto"/>
        <w:right w:val="none" w:sz="0" w:space="0" w:color="auto"/>
      </w:divBdr>
    </w:div>
    <w:div w:id="1954483837">
      <w:bodyDiv w:val="1"/>
      <w:marLeft w:val="0"/>
      <w:marRight w:val="0"/>
      <w:marTop w:val="0"/>
      <w:marBottom w:val="0"/>
      <w:divBdr>
        <w:top w:val="none" w:sz="0" w:space="0" w:color="auto"/>
        <w:left w:val="none" w:sz="0" w:space="0" w:color="auto"/>
        <w:bottom w:val="none" w:sz="0" w:space="0" w:color="auto"/>
        <w:right w:val="none" w:sz="0" w:space="0" w:color="auto"/>
      </w:divBdr>
    </w:div>
    <w:div w:id="1957710528">
      <w:bodyDiv w:val="1"/>
      <w:marLeft w:val="0"/>
      <w:marRight w:val="0"/>
      <w:marTop w:val="0"/>
      <w:marBottom w:val="0"/>
      <w:divBdr>
        <w:top w:val="none" w:sz="0" w:space="0" w:color="auto"/>
        <w:left w:val="none" w:sz="0" w:space="0" w:color="auto"/>
        <w:bottom w:val="none" w:sz="0" w:space="0" w:color="auto"/>
        <w:right w:val="none" w:sz="0" w:space="0" w:color="auto"/>
      </w:divBdr>
    </w:div>
    <w:div w:id="1973517907">
      <w:bodyDiv w:val="1"/>
      <w:marLeft w:val="0"/>
      <w:marRight w:val="0"/>
      <w:marTop w:val="0"/>
      <w:marBottom w:val="0"/>
      <w:divBdr>
        <w:top w:val="none" w:sz="0" w:space="0" w:color="auto"/>
        <w:left w:val="none" w:sz="0" w:space="0" w:color="auto"/>
        <w:bottom w:val="none" w:sz="0" w:space="0" w:color="auto"/>
        <w:right w:val="none" w:sz="0" w:space="0" w:color="auto"/>
      </w:divBdr>
    </w:div>
    <w:div w:id="1981575118">
      <w:bodyDiv w:val="1"/>
      <w:marLeft w:val="0"/>
      <w:marRight w:val="0"/>
      <w:marTop w:val="0"/>
      <w:marBottom w:val="0"/>
      <w:divBdr>
        <w:top w:val="none" w:sz="0" w:space="0" w:color="auto"/>
        <w:left w:val="none" w:sz="0" w:space="0" w:color="auto"/>
        <w:bottom w:val="none" w:sz="0" w:space="0" w:color="auto"/>
        <w:right w:val="none" w:sz="0" w:space="0" w:color="auto"/>
      </w:divBdr>
    </w:div>
    <w:div w:id="1998458540">
      <w:bodyDiv w:val="1"/>
      <w:marLeft w:val="0"/>
      <w:marRight w:val="0"/>
      <w:marTop w:val="0"/>
      <w:marBottom w:val="0"/>
      <w:divBdr>
        <w:top w:val="none" w:sz="0" w:space="0" w:color="auto"/>
        <w:left w:val="none" w:sz="0" w:space="0" w:color="auto"/>
        <w:bottom w:val="none" w:sz="0" w:space="0" w:color="auto"/>
        <w:right w:val="none" w:sz="0" w:space="0" w:color="auto"/>
      </w:divBdr>
    </w:div>
    <w:div w:id="2001733027">
      <w:bodyDiv w:val="1"/>
      <w:marLeft w:val="0"/>
      <w:marRight w:val="0"/>
      <w:marTop w:val="0"/>
      <w:marBottom w:val="0"/>
      <w:divBdr>
        <w:top w:val="none" w:sz="0" w:space="0" w:color="auto"/>
        <w:left w:val="none" w:sz="0" w:space="0" w:color="auto"/>
        <w:bottom w:val="none" w:sz="0" w:space="0" w:color="auto"/>
        <w:right w:val="none" w:sz="0" w:space="0" w:color="auto"/>
      </w:divBdr>
    </w:div>
    <w:div w:id="2013097831">
      <w:bodyDiv w:val="1"/>
      <w:marLeft w:val="0"/>
      <w:marRight w:val="0"/>
      <w:marTop w:val="0"/>
      <w:marBottom w:val="0"/>
      <w:divBdr>
        <w:top w:val="none" w:sz="0" w:space="0" w:color="auto"/>
        <w:left w:val="none" w:sz="0" w:space="0" w:color="auto"/>
        <w:bottom w:val="none" w:sz="0" w:space="0" w:color="auto"/>
        <w:right w:val="none" w:sz="0" w:space="0" w:color="auto"/>
      </w:divBdr>
    </w:div>
    <w:div w:id="2017340515">
      <w:bodyDiv w:val="1"/>
      <w:marLeft w:val="0"/>
      <w:marRight w:val="0"/>
      <w:marTop w:val="0"/>
      <w:marBottom w:val="0"/>
      <w:divBdr>
        <w:top w:val="none" w:sz="0" w:space="0" w:color="auto"/>
        <w:left w:val="none" w:sz="0" w:space="0" w:color="auto"/>
        <w:bottom w:val="none" w:sz="0" w:space="0" w:color="auto"/>
        <w:right w:val="none" w:sz="0" w:space="0" w:color="auto"/>
      </w:divBdr>
    </w:div>
    <w:div w:id="2026708841">
      <w:bodyDiv w:val="1"/>
      <w:marLeft w:val="0"/>
      <w:marRight w:val="0"/>
      <w:marTop w:val="0"/>
      <w:marBottom w:val="0"/>
      <w:divBdr>
        <w:top w:val="none" w:sz="0" w:space="0" w:color="auto"/>
        <w:left w:val="none" w:sz="0" w:space="0" w:color="auto"/>
        <w:bottom w:val="none" w:sz="0" w:space="0" w:color="auto"/>
        <w:right w:val="none" w:sz="0" w:space="0" w:color="auto"/>
      </w:divBdr>
    </w:div>
    <w:div w:id="2042783554">
      <w:bodyDiv w:val="1"/>
      <w:marLeft w:val="0"/>
      <w:marRight w:val="0"/>
      <w:marTop w:val="0"/>
      <w:marBottom w:val="0"/>
      <w:divBdr>
        <w:top w:val="none" w:sz="0" w:space="0" w:color="auto"/>
        <w:left w:val="none" w:sz="0" w:space="0" w:color="auto"/>
        <w:bottom w:val="none" w:sz="0" w:space="0" w:color="auto"/>
        <w:right w:val="none" w:sz="0" w:space="0" w:color="auto"/>
      </w:divBdr>
    </w:div>
    <w:div w:id="2049210142">
      <w:bodyDiv w:val="1"/>
      <w:marLeft w:val="0"/>
      <w:marRight w:val="0"/>
      <w:marTop w:val="0"/>
      <w:marBottom w:val="0"/>
      <w:divBdr>
        <w:top w:val="none" w:sz="0" w:space="0" w:color="auto"/>
        <w:left w:val="none" w:sz="0" w:space="0" w:color="auto"/>
        <w:bottom w:val="none" w:sz="0" w:space="0" w:color="auto"/>
        <w:right w:val="none" w:sz="0" w:space="0" w:color="auto"/>
      </w:divBdr>
    </w:div>
    <w:div w:id="2059157721">
      <w:bodyDiv w:val="1"/>
      <w:marLeft w:val="0"/>
      <w:marRight w:val="0"/>
      <w:marTop w:val="0"/>
      <w:marBottom w:val="0"/>
      <w:divBdr>
        <w:top w:val="none" w:sz="0" w:space="0" w:color="auto"/>
        <w:left w:val="none" w:sz="0" w:space="0" w:color="auto"/>
        <w:bottom w:val="none" w:sz="0" w:space="0" w:color="auto"/>
        <w:right w:val="none" w:sz="0" w:space="0" w:color="auto"/>
      </w:divBdr>
    </w:div>
    <w:div w:id="2062559428">
      <w:bodyDiv w:val="1"/>
      <w:marLeft w:val="0"/>
      <w:marRight w:val="0"/>
      <w:marTop w:val="0"/>
      <w:marBottom w:val="0"/>
      <w:divBdr>
        <w:top w:val="none" w:sz="0" w:space="0" w:color="auto"/>
        <w:left w:val="none" w:sz="0" w:space="0" w:color="auto"/>
        <w:bottom w:val="none" w:sz="0" w:space="0" w:color="auto"/>
        <w:right w:val="none" w:sz="0" w:space="0" w:color="auto"/>
      </w:divBdr>
    </w:div>
    <w:div w:id="2063283627">
      <w:bodyDiv w:val="1"/>
      <w:marLeft w:val="0"/>
      <w:marRight w:val="0"/>
      <w:marTop w:val="0"/>
      <w:marBottom w:val="0"/>
      <w:divBdr>
        <w:top w:val="none" w:sz="0" w:space="0" w:color="auto"/>
        <w:left w:val="none" w:sz="0" w:space="0" w:color="auto"/>
        <w:bottom w:val="none" w:sz="0" w:space="0" w:color="auto"/>
        <w:right w:val="none" w:sz="0" w:space="0" w:color="auto"/>
      </w:divBdr>
    </w:div>
    <w:div w:id="2065442936">
      <w:bodyDiv w:val="1"/>
      <w:marLeft w:val="0"/>
      <w:marRight w:val="0"/>
      <w:marTop w:val="0"/>
      <w:marBottom w:val="0"/>
      <w:divBdr>
        <w:top w:val="none" w:sz="0" w:space="0" w:color="auto"/>
        <w:left w:val="none" w:sz="0" w:space="0" w:color="auto"/>
        <w:bottom w:val="none" w:sz="0" w:space="0" w:color="auto"/>
        <w:right w:val="none" w:sz="0" w:space="0" w:color="auto"/>
      </w:divBdr>
    </w:div>
    <w:div w:id="2068987270">
      <w:bodyDiv w:val="1"/>
      <w:marLeft w:val="0"/>
      <w:marRight w:val="0"/>
      <w:marTop w:val="0"/>
      <w:marBottom w:val="0"/>
      <w:divBdr>
        <w:top w:val="none" w:sz="0" w:space="0" w:color="auto"/>
        <w:left w:val="none" w:sz="0" w:space="0" w:color="auto"/>
        <w:bottom w:val="none" w:sz="0" w:space="0" w:color="auto"/>
        <w:right w:val="none" w:sz="0" w:space="0" w:color="auto"/>
      </w:divBdr>
    </w:div>
    <w:div w:id="2071879308">
      <w:bodyDiv w:val="1"/>
      <w:marLeft w:val="0"/>
      <w:marRight w:val="0"/>
      <w:marTop w:val="0"/>
      <w:marBottom w:val="0"/>
      <w:divBdr>
        <w:top w:val="none" w:sz="0" w:space="0" w:color="auto"/>
        <w:left w:val="none" w:sz="0" w:space="0" w:color="auto"/>
        <w:bottom w:val="none" w:sz="0" w:space="0" w:color="auto"/>
        <w:right w:val="none" w:sz="0" w:space="0" w:color="auto"/>
      </w:divBdr>
    </w:div>
    <w:div w:id="2073966355">
      <w:bodyDiv w:val="1"/>
      <w:marLeft w:val="0"/>
      <w:marRight w:val="0"/>
      <w:marTop w:val="0"/>
      <w:marBottom w:val="0"/>
      <w:divBdr>
        <w:top w:val="none" w:sz="0" w:space="0" w:color="auto"/>
        <w:left w:val="none" w:sz="0" w:space="0" w:color="auto"/>
        <w:bottom w:val="none" w:sz="0" w:space="0" w:color="auto"/>
        <w:right w:val="none" w:sz="0" w:space="0" w:color="auto"/>
      </w:divBdr>
    </w:div>
    <w:div w:id="2080442144">
      <w:bodyDiv w:val="1"/>
      <w:marLeft w:val="0"/>
      <w:marRight w:val="0"/>
      <w:marTop w:val="0"/>
      <w:marBottom w:val="0"/>
      <w:divBdr>
        <w:top w:val="none" w:sz="0" w:space="0" w:color="auto"/>
        <w:left w:val="none" w:sz="0" w:space="0" w:color="auto"/>
        <w:bottom w:val="none" w:sz="0" w:space="0" w:color="auto"/>
        <w:right w:val="none" w:sz="0" w:space="0" w:color="auto"/>
      </w:divBdr>
    </w:div>
    <w:div w:id="2080902530">
      <w:bodyDiv w:val="1"/>
      <w:marLeft w:val="0"/>
      <w:marRight w:val="0"/>
      <w:marTop w:val="0"/>
      <w:marBottom w:val="0"/>
      <w:divBdr>
        <w:top w:val="none" w:sz="0" w:space="0" w:color="auto"/>
        <w:left w:val="none" w:sz="0" w:space="0" w:color="auto"/>
        <w:bottom w:val="none" w:sz="0" w:space="0" w:color="auto"/>
        <w:right w:val="none" w:sz="0" w:space="0" w:color="auto"/>
      </w:divBdr>
    </w:div>
    <w:div w:id="2104641848">
      <w:bodyDiv w:val="1"/>
      <w:marLeft w:val="0"/>
      <w:marRight w:val="0"/>
      <w:marTop w:val="0"/>
      <w:marBottom w:val="0"/>
      <w:divBdr>
        <w:top w:val="none" w:sz="0" w:space="0" w:color="auto"/>
        <w:left w:val="none" w:sz="0" w:space="0" w:color="auto"/>
        <w:bottom w:val="none" w:sz="0" w:space="0" w:color="auto"/>
        <w:right w:val="none" w:sz="0" w:space="0" w:color="auto"/>
      </w:divBdr>
    </w:div>
    <w:div w:id="2112048329">
      <w:bodyDiv w:val="1"/>
      <w:marLeft w:val="0"/>
      <w:marRight w:val="0"/>
      <w:marTop w:val="0"/>
      <w:marBottom w:val="0"/>
      <w:divBdr>
        <w:top w:val="none" w:sz="0" w:space="0" w:color="auto"/>
        <w:left w:val="none" w:sz="0" w:space="0" w:color="auto"/>
        <w:bottom w:val="none" w:sz="0" w:space="0" w:color="auto"/>
        <w:right w:val="none" w:sz="0" w:space="0" w:color="auto"/>
      </w:divBdr>
    </w:div>
    <w:div w:id="2132821190">
      <w:bodyDiv w:val="1"/>
      <w:marLeft w:val="0"/>
      <w:marRight w:val="0"/>
      <w:marTop w:val="0"/>
      <w:marBottom w:val="0"/>
      <w:divBdr>
        <w:top w:val="none" w:sz="0" w:space="0" w:color="auto"/>
        <w:left w:val="none" w:sz="0" w:space="0" w:color="auto"/>
        <w:bottom w:val="none" w:sz="0" w:space="0" w:color="auto"/>
        <w:right w:val="none" w:sz="0" w:space="0" w:color="auto"/>
      </w:divBdr>
    </w:div>
    <w:div w:id="2135715079">
      <w:bodyDiv w:val="1"/>
      <w:marLeft w:val="0"/>
      <w:marRight w:val="0"/>
      <w:marTop w:val="0"/>
      <w:marBottom w:val="0"/>
      <w:divBdr>
        <w:top w:val="none" w:sz="0" w:space="0" w:color="auto"/>
        <w:left w:val="none" w:sz="0" w:space="0" w:color="auto"/>
        <w:bottom w:val="none" w:sz="0" w:space="0" w:color="auto"/>
        <w:right w:val="none" w:sz="0" w:space="0" w:color="auto"/>
      </w:divBdr>
    </w:div>
    <w:div w:id="2145809766">
      <w:bodyDiv w:val="1"/>
      <w:marLeft w:val="0"/>
      <w:marRight w:val="0"/>
      <w:marTop w:val="0"/>
      <w:marBottom w:val="0"/>
      <w:divBdr>
        <w:top w:val="none" w:sz="0" w:space="0" w:color="auto"/>
        <w:left w:val="none" w:sz="0" w:space="0" w:color="auto"/>
        <w:bottom w:val="none" w:sz="0" w:space="0" w:color="auto"/>
        <w:right w:val="none" w:sz="0" w:space="0" w:color="auto"/>
      </w:divBdr>
    </w:div>
    <w:div w:id="21465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281B8-C459-4548-9DD2-30EC5D12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MaRobinson</dc:creator>
  <cp:lastModifiedBy>Brandon-Friedman, David C</cp:lastModifiedBy>
  <cp:revision>5</cp:revision>
  <cp:lastPrinted>2019-03-14T14:03:00Z</cp:lastPrinted>
  <dcterms:created xsi:type="dcterms:W3CDTF">2019-03-22T14:01:00Z</dcterms:created>
  <dcterms:modified xsi:type="dcterms:W3CDTF">2019-03-27T16:49:00Z</dcterms:modified>
</cp:coreProperties>
</file>